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C665B">
      <w:pPr>
        <w:spacing w:line="720" w:lineRule="auto"/>
        <w:jc w:val="center"/>
        <w:rPr>
          <w:rFonts w:hint="eastAsia"/>
          <w:b/>
          <w:bCs/>
          <w:sz w:val="32"/>
          <w:szCs w:val="32"/>
        </w:rPr>
      </w:pPr>
      <w:r>
        <w:rPr>
          <w:rFonts w:hint="eastAsia" w:ascii="宋体" w:hAnsi="宋体"/>
          <w:b/>
          <w:bCs/>
          <w:sz w:val="32"/>
          <w:szCs w:val="32"/>
          <w:lang w:eastAsia="zh-CN"/>
        </w:rPr>
        <w:t>金和云松台项目</w:t>
      </w:r>
    </w:p>
    <w:p w14:paraId="6E6E5114">
      <w:pPr>
        <w:spacing w:line="720" w:lineRule="auto"/>
        <w:jc w:val="center"/>
        <w:rPr>
          <w:b/>
          <w:bCs/>
          <w:sz w:val="32"/>
          <w:szCs w:val="32"/>
        </w:rPr>
      </w:pPr>
      <w:r>
        <w:rPr>
          <w:rFonts w:hint="eastAsia"/>
          <w:b/>
          <w:bCs/>
          <w:sz w:val="32"/>
          <w:szCs w:val="32"/>
        </w:rPr>
        <w:t>塑钢门窗、断桥铝合金窗制作、安装劳务承包</w:t>
      </w:r>
    </w:p>
    <w:p w14:paraId="5937B6F2">
      <w:pPr>
        <w:pStyle w:val="8"/>
        <w:spacing w:line="480" w:lineRule="auto"/>
        <w:jc w:val="center"/>
        <w:rPr>
          <w:rFonts w:ascii="黑体" w:hAnsi="宋体" w:eastAsia="黑体"/>
          <w:b/>
          <w:bCs/>
          <w:sz w:val="84"/>
          <w:szCs w:val="84"/>
        </w:rPr>
      </w:pPr>
      <w:r>
        <w:rPr>
          <w:rFonts w:hint="eastAsia" w:ascii="黑体" w:hAnsi="宋体" w:eastAsia="黑体"/>
          <w:b/>
          <w:bCs/>
          <w:sz w:val="84"/>
          <w:szCs w:val="84"/>
        </w:rPr>
        <w:t>招 标 文 件</w:t>
      </w:r>
    </w:p>
    <w:p w14:paraId="77B29198">
      <w:pPr>
        <w:pStyle w:val="8"/>
        <w:spacing w:line="480" w:lineRule="auto"/>
        <w:jc w:val="center"/>
        <w:rPr>
          <w:rFonts w:ascii="宋体" w:hAnsi="宋体"/>
          <w:bCs/>
          <w:sz w:val="36"/>
          <w:szCs w:val="36"/>
        </w:rPr>
      </w:pPr>
      <w:r>
        <w:rPr>
          <w:rFonts w:hint="eastAsia" w:ascii="宋体" w:hAnsi="宋体"/>
          <w:bCs/>
          <w:sz w:val="36"/>
          <w:szCs w:val="36"/>
        </w:rPr>
        <w:t>(招标编号：</w:t>
      </w:r>
      <w:r>
        <w:rPr>
          <w:rFonts w:hint="eastAsia" w:ascii="宋体" w:hAnsi="宋体"/>
          <w:bCs/>
          <w:sz w:val="36"/>
          <w:szCs w:val="36"/>
          <w:lang w:val="en-US" w:eastAsia="zh-CN"/>
        </w:rPr>
        <w:t>XM</w:t>
      </w:r>
      <w:r>
        <w:rPr>
          <w:rFonts w:hint="eastAsia" w:ascii="宋体" w:hAnsi="宋体"/>
          <w:bCs/>
          <w:sz w:val="36"/>
          <w:szCs w:val="36"/>
        </w:rPr>
        <w:t>J</w:t>
      </w:r>
      <w:r>
        <w:rPr>
          <w:rFonts w:hint="eastAsia" w:ascii="宋体" w:hAnsi="宋体"/>
          <w:bCs/>
          <w:sz w:val="36"/>
          <w:szCs w:val="36"/>
          <w:lang w:val="en-US" w:eastAsia="zh-CN"/>
        </w:rPr>
        <w:t>Z</w:t>
      </w:r>
      <w:r>
        <w:rPr>
          <w:rFonts w:hint="eastAsia" w:ascii="宋体" w:hAnsi="宋体"/>
          <w:bCs/>
          <w:sz w:val="36"/>
          <w:szCs w:val="36"/>
        </w:rPr>
        <w:t>-202</w:t>
      </w:r>
      <w:r>
        <w:rPr>
          <w:rFonts w:hint="eastAsia" w:ascii="宋体" w:hAnsi="宋体"/>
          <w:bCs/>
          <w:sz w:val="36"/>
          <w:szCs w:val="36"/>
          <w:lang w:val="en-US" w:eastAsia="zh-CN"/>
        </w:rPr>
        <w:t>6</w:t>
      </w:r>
      <w:r>
        <w:rPr>
          <w:rFonts w:hint="eastAsia" w:ascii="宋体" w:hAnsi="宋体"/>
          <w:bCs/>
          <w:sz w:val="36"/>
          <w:szCs w:val="36"/>
        </w:rPr>
        <w:t>-0</w:t>
      </w:r>
      <w:r>
        <w:rPr>
          <w:rFonts w:hint="eastAsia" w:ascii="宋体" w:hAnsi="宋体"/>
          <w:bCs/>
          <w:sz w:val="36"/>
          <w:szCs w:val="36"/>
          <w:lang w:val="en-US" w:eastAsia="zh-CN"/>
        </w:rPr>
        <w:t>02</w:t>
      </w:r>
      <w:r>
        <w:rPr>
          <w:rFonts w:hint="eastAsia" w:ascii="宋体" w:hAnsi="宋体"/>
          <w:bCs/>
          <w:sz w:val="36"/>
          <w:szCs w:val="36"/>
        </w:rPr>
        <w:t>)</w:t>
      </w:r>
    </w:p>
    <w:p w14:paraId="30E5A933">
      <w:pPr>
        <w:widowControl/>
        <w:rPr>
          <w:rFonts w:ascii="仿宋_GB2312" w:eastAsia="仿宋_GB2312"/>
          <w:b/>
          <w:bCs/>
          <w:sz w:val="36"/>
          <w:szCs w:val="36"/>
        </w:rPr>
      </w:pPr>
    </w:p>
    <w:p w14:paraId="532B42A2">
      <w:pPr>
        <w:widowControl/>
        <w:jc w:val="center"/>
        <w:rPr>
          <w:rFonts w:ascii="仿宋_GB2312" w:eastAsia="仿宋_GB2312"/>
          <w:b/>
          <w:bCs/>
          <w:sz w:val="36"/>
          <w:szCs w:val="36"/>
        </w:rPr>
      </w:pPr>
    </w:p>
    <w:p w14:paraId="343474EE">
      <w:pPr>
        <w:widowControl/>
        <w:jc w:val="center"/>
        <w:rPr>
          <w:rFonts w:ascii="仿宋_GB2312" w:eastAsia="仿宋_GB2312"/>
          <w:b/>
          <w:bCs/>
          <w:sz w:val="36"/>
          <w:szCs w:val="36"/>
        </w:rPr>
      </w:pPr>
    </w:p>
    <w:p w14:paraId="43420745">
      <w:pPr>
        <w:widowControl/>
        <w:rPr>
          <w:rFonts w:ascii="黑体" w:eastAsia="黑体"/>
          <w:b/>
          <w:sz w:val="72"/>
        </w:rPr>
      </w:pPr>
    </w:p>
    <w:p w14:paraId="6CEBEFF9">
      <w:pPr>
        <w:widowControl/>
        <w:jc w:val="center"/>
        <w:rPr>
          <w:rFonts w:ascii="黑体" w:eastAsia="黑体"/>
          <w:b/>
          <w:sz w:val="32"/>
          <w:szCs w:val="32"/>
        </w:rPr>
      </w:pPr>
    </w:p>
    <w:p w14:paraId="181C80CC">
      <w:pPr>
        <w:widowControl/>
        <w:jc w:val="center"/>
        <w:rPr>
          <w:rFonts w:hint="eastAsia" w:ascii="宋体" w:hAnsi="宋体" w:eastAsia="宋体"/>
          <w:bCs/>
          <w:sz w:val="32"/>
          <w:szCs w:val="32"/>
          <w:lang w:eastAsia="zh-CN"/>
        </w:rPr>
      </w:pPr>
      <w:r>
        <w:rPr>
          <w:rFonts w:hint="eastAsia" w:ascii="黑体" w:hAnsi="宋体" w:eastAsia="黑体"/>
          <w:bCs/>
          <w:sz w:val="32"/>
        </w:rPr>
        <w:t xml:space="preserve">   </w:t>
      </w:r>
      <w:r>
        <w:rPr>
          <w:rFonts w:hint="eastAsia" w:ascii="宋体" w:hAnsi="宋体"/>
          <w:bCs/>
          <w:sz w:val="32"/>
        </w:rPr>
        <w:t xml:space="preserve"> </w:t>
      </w:r>
      <w:r>
        <w:rPr>
          <w:rFonts w:hint="eastAsia" w:ascii="宋体" w:hAnsi="宋体"/>
          <w:bCs/>
          <w:sz w:val="32"/>
          <w:szCs w:val="32"/>
        </w:rPr>
        <w:t>招标人：</w:t>
      </w:r>
      <w:r>
        <w:rPr>
          <w:rFonts w:hint="eastAsia" w:ascii="宋体" w:hAnsi="宋体"/>
          <w:bCs/>
          <w:sz w:val="32"/>
          <w:szCs w:val="32"/>
          <w:lang w:eastAsia="zh-CN"/>
        </w:rPr>
        <w:t>绵阳新绵建筑有限公司</w:t>
      </w:r>
    </w:p>
    <w:p w14:paraId="3C4CBC2D">
      <w:pPr>
        <w:widowControl/>
        <w:jc w:val="left"/>
        <w:rPr>
          <w:rFonts w:ascii="宋体" w:hAnsi="宋体"/>
          <w:bCs/>
          <w:sz w:val="32"/>
          <w:szCs w:val="32"/>
        </w:rPr>
      </w:pPr>
      <w:r>
        <w:rPr>
          <w:rFonts w:hint="eastAsia" w:ascii="宋体" w:hAnsi="宋体"/>
          <w:bCs/>
          <w:sz w:val="32"/>
          <w:szCs w:val="32"/>
        </w:rPr>
        <w:t xml:space="preserve">           </w:t>
      </w:r>
    </w:p>
    <w:p w14:paraId="4C455EA7">
      <w:pPr>
        <w:widowControl/>
        <w:jc w:val="center"/>
        <w:rPr>
          <w:rFonts w:ascii="仿宋_GB2312" w:hAnsi="宋体" w:eastAsia="仿宋_GB2312"/>
          <w:bCs/>
          <w:sz w:val="32"/>
          <w:szCs w:val="32"/>
        </w:rPr>
      </w:pPr>
    </w:p>
    <w:p w14:paraId="02B363E6">
      <w:pPr>
        <w:pStyle w:val="4"/>
        <w:jc w:val="center"/>
        <w:rPr>
          <w:rFonts w:hAnsi="宋体"/>
          <w:b/>
          <w:sz w:val="30"/>
        </w:rPr>
        <w:sectPr>
          <w:headerReference r:id="rId5" w:type="first"/>
          <w:footerReference r:id="rId8" w:type="first"/>
          <w:headerReference r:id="rId3" w:type="default"/>
          <w:footerReference r:id="rId6" w:type="default"/>
          <w:headerReference r:id="rId4" w:type="even"/>
          <w:footerReference r:id="rId7" w:type="even"/>
          <w:pgSz w:w="12240" w:h="15840"/>
          <w:pgMar w:top="1418" w:right="1361" w:bottom="1418" w:left="1418" w:header="720" w:footer="720" w:gutter="0"/>
          <w:pgNumType w:start="1"/>
          <w:cols w:space="720" w:num="1"/>
          <w:titlePg/>
        </w:sectPr>
      </w:pPr>
      <w:r>
        <w:rPr>
          <w:rFonts w:hint="eastAsia" w:hAnsi="宋体"/>
          <w:b/>
          <w:sz w:val="30"/>
        </w:rPr>
        <w:t>二○二</w:t>
      </w:r>
      <w:r>
        <w:rPr>
          <w:rFonts w:hint="eastAsia" w:hAnsi="宋体"/>
          <w:b/>
          <w:sz w:val="30"/>
          <w:lang w:val="en-US" w:eastAsia="zh-CN"/>
        </w:rPr>
        <w:t>六</w:t>
      </w:r>
      <w:r>
        <w:rPr>
          <w:rFonts w:hint="eastAsia" w:hAnsi="宋体"/>
          <w:b/>
          <w:sz w:val="30"/>
        </w:rPr>
        <w:t>年</w:t>
      </w:r>
      <w:r>
        <w:rPr>
          <w:rFonts w:hint="eastAsia" w:hAnsi="宋体"/>
          <w:b/>
          <w:sz w:val="30"/>
          <w:lang w:val="en-US" w:eastAsia="zh-CN"/>
        </w:rPr>
        <w:t>二</w:t>
      </w:r>
      <w:r>
        <w:rPr>
          <w:rFonts w:hint="eastAsia" w:hAnsi="宋体"/>
          <w:b/>
          <w:sz w:val="30"/>
        </w:rPr>
        <w:t>月</w:t>
      </w:r>
      <w:r>
        <w:rPr>
          <w:rFonts w:hint="eastAsia" w:hAnsi="宋体"/>
          <w:b/>
          <w:sz w:val="30"/>
          <w:lang w:val="en-US" w:eastAsia="zh-CN"/>
        </w:rPr>
        <w:t>二十七</w:t>
      </w:r>
      <w:r>
        <w:rPr>
          <w:rFonts w:hint="eastAsia" w:hAnsi="宋体"/>
          <w:b/>
          <w:sz w:val="30"/>
        </w:rPr>
        <w:t>日</w:t>
      </w:r>
    </w:p>
    <w:p w14:paraId="254D8127">
      <w:pPr>
        <w:pStyle w:val="4"/>
        <w:numPr>
          <w:ilvl w:val="0"/>
          <w:numId w:val="2"/>
        </w:numPr>
        <w:jc w:val="center"/>
        <w:rPr>
          <w:rFonts w:hint="eastAsia" w:ascii="仿宋_GB2312" w:hAnsi="宋体" w:eastAsia="仿宋_GB2312"/>
          <w:b/>
          <w:sz w:val="36"/>
          <w:szCs w:val="36"/>
          <w:lang w:val="en-US" w:eastAsia="zh-CN"/>
        </w:rPr>
      </w:pPr>
      <w:r>
        <w:rPr>
          <w:rFonts w:hint="eastAsia" w:ascii="仿宋_GB2312" w:hAnsi="宋体" w:eastAsia="仿宋_GB2312"/>
          <w:b/>
          <w:sz w:val="36"/>
          <w:szCs w:val="36"/>
        </w:rPr>
        <w:t>招标</w:t>
      </w:r>
      <w:r>
        <w:rPr>
          <w:rFonts w:hint="eastAsia" w:ascii="仿宋_GB2312" w:hAnsi="宋体" w:eastAsia="仿宋_GB2312"/>
          <w:b/>
          <w:sz w:val="36"/>
          <w:szCs w:val="36"/>
          <w:lang w:val="en-US" w:eastAsia="zh-CN"/>
        </w:rPr>
        <w:t>公告</w:t>
      </w:r>
    </w:p>
    <w:p w14:paraId="000AFAC7">
      <w:pPr>
        <w:pStyle w:val="4"/>
        <w:numPr>
          <w:ilvl w:val="0"/>
          <w:numId w:val="0"/>
        </w:numPr>
        <w:jc w:val="both"/>
        <w:rPr>
          <w:rFonts w:hint="eastAsia" w:ascii="仿宋_GB2312" w:hAnsi="宋体" w:eastAsia="仿宋_GB2312"/>
          <w:b/>
          <w:sz w:val="36"/>
          <w:szCs w:val="36"/>
          <w:lang w:val="en-US" w:eastAsia="zh-CN"/>
        </w:rPr>
      </w:pPr>
    </w:p>
    <w:p w14:paraId="7FAE408D">
      <w:pPr>
        <w:snapToGrid w:val="0"/>
        <w:spacing w:line="360" w:lineRule="auto"/>
        <w:rPr>
          <w:rFonts w:hint="default" w:ascii="仿宋_GB2312" w:hAnsi="宋体" w:eastAsia="仿宋_GB2312"/>
          <w:b/>
          <w:bCs/>
          <w:color w:val="auto"/>
          <w:sz w:val="28"/>
          <w:lang w:val="en-US" w:eastAsia="zh-CN"/>
        </w:rPr>
      </w:pPr>
      <w:r>
        <w:rPr>
          <w:rFonts w:hint="eastAsia" w:ascii="仿宋_GB2312" w:hAnsi="宋体" w:eastAsia="仿宋_GB2312"/>
          <w:b/>
          <w:bCs/>
          <w:color w:val="auto"/>
          <w:sz w:val="28"/>
          <w:lang w:val="en-US" w:eastAsia="zh-CN"/>
        </w:rPr>
        <w:t>一、项目概况与招标范围</w:t>
      </w:r>
    </w:p>
    <w:p w14:paraId="4566E9D5">
      <w:pPr>
        <w:snapToGrid w:val="0"/>
        <w:spacing w:line="480" w:lineRule="auto"/>
        <w:ind w:firstLine="560" w:firstLineChars="200"/>
        <w:rPr>
          <w:rFonts w:hint="eastAsia" w:ascii="仿宋_GB2312" w:hAnsi="宋体" w:eastAsia="仿宋_GB2312"/>
          <w:sz w:val="28"/>
        </w:rPr>
      </w:pPr>
      <w:r>
        <w:rPr>
          <w:rFonts w:hint="eastAsia" w:ascii="仿宋_GB2312" w:hAnsi="宋体" w:eastAsia="仿宋_GB2312" w:cs="Times New Roman"/>
          <w:bCs/>
          <w:sz w:val="28"/>
        </w:rPr>
        <w:t>本招标项目</w:t>
      </w:r>
      <w:r>
        <w:rPr>
          <w:rFonts w:hint="eastAsia" w:ascii="仿宋_GB2312" w:hAnsi="宋体" w:eastAsia="仿宋_GB2312" w:cs="Times New Roman"/>
          <w:bCs/>
          <w:sz w:val="28"/>
          <w:u w:val="single"/>
          <w:lang w:val="en-US" w:eastAsia="zh-CN"/>
        </w:rPr>
        <w:t>金和云松台项目塑钢门窗、断桥铝合金窗制作、安装劳务承包</w:t>
      </w:r>
      <w:r>
        <w:rPr>
          <w:rFonts w:hint="eastAsia" w:ascii="仿宋_GB2312" w:hAnsi="宋体" w:eastAsia="仿宋_GB2312" w:cs="Times New Roman"/>
          <w:bCs/>
          <w:sz w:val="28"/>
        </w:rPr>
        <w:t>已批准建设</w:t>
      </w:r>
      <w:r>
        <w:rPr>
          <w:rFonts w:hint="eastAsia" w:ascii="仿宋_GB2312" w:hAnsi="宋体" w:eastAsia="仿宋_GB2312" w:cs="Times New Roman"/>
          <w:bCs/>
          <w:sz w:val="28"/>
          <w:lang w:eastAsia="zh-CN"/>
        </w:rPr>
        <w:t>。</w:t>
      </w:r>
      <w:r>
        <w:rPr>
          <w:rFonts w:hint="eastAsia" w:ascii="仿宋_GB2312" w:hAnsi="宋体" w:eastAsia="仿宋_GB2312" w:cs="Times New Roman"/>
          <w:bCs/>
          <w:sz w:val="28"/>
        </w:rPr>
        <w:t>项目业主为</w:t>
      </w:r>
      <w:r>
        <w:rPr>
          <w:rFonts w:hint="eastAsia" w:ascii="仿宋_GB2312" w:hAnsi="宋体" w:eastAsia="仿宋_GB2312"/>
          <w:sz w:val="28"/>
          <w:u w:val="single"/>
          <w:lang w:eastAsia="zh-CN"/>
        </w:rPr>
        <w:t>绵阳新绵建筑有限公司</w:t>
      </w:r>
      <w:r>
        <w:rPr>
          <w:rFonts w:hint="eastAsia" w:ascii="仿宋_GB2312" w:hAnsi="宋体" w:eastAsia="仿宋_GB2312" w:cs="Times New Roman"/>
          <w:bCs/>
          <w:sz w:val="28"/>
        </w:rPr>
        <w:t>，建设资金</w:t>
      </w:r>
      <w:r>
        <w:rPr>
          <w:rFonts w:hint="eastAsia" w:ascii="仿宋_GB2312" w:hAnsi="宋体" w:eastAsia="仿宋_GB2312" w:cs="Times New Roman"/>
          <w:bCs/>
          <w:sz w:val="28"/>
          <w:u w:val="single"/>
        </w:rPr>
        <w:t>已落实</w:t>
      </w:r>
      <w:r>
        <w:rPr>
          <w:rFonts w:hint="eastAsia" w:ascii="仿宋_GB2312" w:hAnsi="宋体" w:eastAsia="仿宋_GB2312" w:cs="Times New Roman"/>
          <w:bCs/>
          <w:sz w:val="28"/>
        </w:rPr>
        <w:t>。现邀请符合条件的单位参加本项目施工投标。</w:t>
      </w:r>
    </w:p>
    <w:p w14:paraId="559A9235">
      <w:pPr>
        <w:numPr>
          <w:ilvl w:val="0"/>
          <w:numId w:val="3"/>
        </w:numPr>
        <w:snapToGrid w:val="0"/>
        <w:spacing w:line="480" w:lineRule="auto"/>
        <w:ind w:firstLine="560" w:firstLineChars="200"/>
        <w:rPr>
          <w:rFonts w:hint="eastAsia" w:ascii="仿宋_GB2312" w:hAnsi="宋体" w:eastAsia="仿宋_GB2312"/>
          <w:bCs/>
          <w:sz w:val="28"/>
        </w:rPr>
      </w:pPr>
      <w:r>
        <w:rPr>
          <w:rFonts w:hint="eastAsia" w:ascii="仿宋_GB2312" w:hAnsi="宋体" w:eastAsia="仿宋_GB2312"/>
          <w:bCs/>
          <w:sz w:val="28"/>
        </w:rPr>
        <w:t>项目名称：</w:t>
      </w:r>
      <w:r>
        <w:rPr>
          <w:rFonts w:hint="eastAsia" w:ascii="仿宋_GB2312" w:hAnsi="宋体" w:eastAsia="仿宋_GB2312"/>
          <w:sz w:val="28"/>
          <w:u w:val="single"/>
        </w:rPr>
        <w:t xml:space="preserve"> </w:t>
      </w:r>
      <w:r>
        <w:rPr>
          <w:rFonts w:hint="eastAsia" w:ascii="仿宋_GB2312" w:hAnsi="宋体" w:eastAsia="仿宋_GB2312" w:cs="Times New Roman"/>
          <w:bCs/>
          <w:sz w:val="28"/>
          <w:u w:val="single"/>
          <w:lang w:val="en-US" w:eastAsia="zh-CN"/>
        </w:rPr>
        <w:t>金和云松台项目塑钢门窗、断桥铝合金窗制作、安装劳务承包</w:t>
      </w:r>
      <w:r>
        <w:rPr>
          <w:rFonts w:hint="eastAsia" w:ascii="仿宋_GB2312" w:hAnsi="宋体" w:eastAsia="仿宋_GB2312"/>
          <w:sz w:val="28"/>
          <w:u w:val="single"/>
        </w:rPr>
        <w:t xml:space="preserve"> </w:t>
      </w:r>
      <w:r>
        <w:rPr>
          <w:rFonts w:hint="eastAsia" w:ascii="仿宋_GB2312" w:hAnsi="宋体" w:eastAsia="仿宋_GB2312"/>
          <w:sz w:val="28"/>
        </w:rPr>
        <w:t>。</w:t>
      </w:r>
    </w:p>
    <w:p w14:paraId="32496BD0">
      <w:pPr>
        <w:snapToGrid w:val="0"/>
        <w:spacing w:line="480" w:lineRule="auto"/>
        <w:ind w:firstLine="560" w:firstLineChars="200"/>
        <w:rPr>
          <w:rFonts w:hint="eastAsia" w:ascii="仿宋_GB2312" w:hAnsi="宋体" w:eastAsia="仿宋_GB2312"/>
          <w:bCs/>
          <w:sz w:val="28"/>
        </w:rPr>
      </w:pPr>
      <w:r>
        <w:rPr>
          <w:rFonts w:hint="eastAsia" w:ascii="仿宋_GB2312" w:hAnsi="宋体" w:eastAsia="仿宋_GB2312"/>
          <w:bCs/>
          <w:sz w:val="28"/>
        </w:rPr>
        <w:t>2、项目内容：</w:t>
      </w:r>
      <w:r>
        <w:rPr>
          <w:rFonts w:hint="eastAsia" w:ascii="仿宋_GB2312" w:hAnsi="宋体" w:eastAsia="仿宋_GB2312"/>
          <w:bCs/>
          <w:sz w:val="28"/>
          <w:u w:val="single"/>
        </w:rPr>
        <w:t xml:space="preserve">  </w:t>
      </w:r>
      <w:r>
        <w:rPr>
          <w:rFonts w:hint="eastAsia" w:ascii="仿宋_GB2312" w:hAnsi="宋体" w:eastAsia="仿宋_GB2312" w:cs="Times New Roman"/>
          <w:bCs/>
          <w:sz w:val="28"/>
          <w:u w:val="single"/>
          <w:lang w:val="en-US" w:eastAsia="zh-CN"/>
        </w:rPr>
        <w:t xml:space="preserve"> 塑钢门窗、断桥铝合金窗制作、安装 </w:t>
      </w:r>
      <w:r>
        <w:rPr>
          <w:rFonts w:hint="eastAsia" w:ascii="仿宋_GB2312" w:hAnsi="宋体" w:eastAsia="仿宋_GB2312"/>
          <w:bCs/>
          <w:sz w:val="28"/>
          <w:u w:val="single"/>
        </w:rPr>
        <w:t xml:space="preserve">       </w:t>
      </w:r>
      <w:r>
        <w:rPr>
          <w:rFonts w:hint="eastAsia" w:ascii="仿宋_GB2312" w:hAnsi="宋体" w:eastAsia="仿宋_GB2312"/>
          <w:bCs/>
          <w:sz w:val="28"/>
        </w:rPr>
        <w:t>。</w:t>
      </w:r>
    </w:p>
    <w:p w14:paraId="5DAC3976">
      <w:pPr>
        <w:snapToGrid w:val="0"/>
        <w:spacing w:line="480" w:lineRule="auto"/>
        <w:ind w:firstLine="560" w:firstLineChars="200"/>
        <w:rPr>
          <w:rFonts w:hint="eastAsia" w:ascii="仿宋_GB2312" w:hAnsi="宋体" w:eastAsia="仿宋_GB2312"/>
          <w:bCs/>
          <w:sz w:val="28"/>
          <w:u w:val="single"/>
        </w:rPr>
      </w:pPr>
      <w:r>
        <w:rPr>
          <w:rFonts w:hint="eastAsia" w:ascii="仿宋_GB2312" w:hAnsi="宋体" w:eastAsia="仿宋_GB2312"/>
          <w:bCs/>
          <w:sz w:val="28"/>
        </w:rPr>
        <w:t>3、建设周期：</w:t>
      </w:r>
      <w:r>
        <w:rPr>
          <w:rFonts w:hint="eastAsia" w:ascii="仿宋_GB2312" w:hAnsi="宋体" w:eastAsia="仿宋_GB2312"/>
          <w:bCs/>
          <w:sz w:val="28"/>
          <w:u w:val="single"/>
        </w:rPr>
        <w:t>工期严格按照甲方的月、旬、周进度计划和总工期要求进行。</w:t>
      </w:r>
    </w:p>
    <w:p w14:paraId="6E93CD02">
      <w:pPr>
        <w:pStyle w:val="3"/>
        <w:spacing w:line="480" w:lineRule="auto"/>
        <w:ind w:firstLine="560" w:firstLineChars="200"/>
        <w:rPr>
          <w:rFonts w:hint="default" w:ascii="仿宋_GB2312" w:hAnsi="宋体" w:eastAsia="仿宋_GB2312"/>
          <w:sz w:val="28"/>
          <w:u w:val="single"/>
          <w:lang w:val="en-US" w:eastAsia="zh-CN"/>
        </w:rPr>
      </w:pPr>
      <w:r>
        <w:rPr>
          <w:rFonts w:hint="eastAsia" w:ascii="仿宋_GB2312" w:hAnsi="宋体" w:eastAsia="仿宋_GB2312"/>
          <w:bCs/>
          <w:sz w:val="28"/>
          <w:szCs w:val="24"/>
        </w:rPr>
        <w:t>4、项目地址：</w:t>
      </w:r>
      <w:r>
        <w:rPr>
          <w:rFonts w:hint="eastAsia" w:ascii="仿宋_GB2312" w:hAnsi="宋体" w:eastAsia="仿宋_GB2312"/>
          <w:bCs/>
          <w:sz w:val="28"/>
          <w:szCs w:val="24"/>
          <w:u w:val="single"/>
        </w:rPr>
        <w:t>绵阳市</w:t>
      </w:r>
      <w:r>
        <w:rPr>
          <w:rFonts w:hint="eastAsia" w:ascii="仿宋_GB2312" w:hAnsi="宋体" w:eastAsia="仿宋_GB2312"/>
          <w:bCs/>
          <w:sz w:val="28"/>
          <w:szCs w:val="24"/>
          <w:u w:val="single"/>
          <w:lang w:val="en-US" w:eastAsia="zh-CN"/>
        </w:rPr>
        <w:t>石桥铺</w:t>
      </w:r>
    </w:p>
    <w:p w14:paraId="4D9DA4E5">
      <w:pPr>
        <w:snapToGrid w:val="0"/>
        <w:spacing w:line="480" w:lineRule="auto"/>
        <w:ind w:firstLine="560" w:firstLineChars="200"/>
        <w:rPr>
          <w:rFonts w:ascii="仿宋_GB2312" w:hAnsi="宋体" w:eastAsia="仿宋_GB2312"/>
          <w:bCs/>
          <w:sz w:val="28"/>
        </w:rPr>
      </w:pPr>
      <w:r>
        <w:rPr>
          <w:rFonts w:hint="eastAsia" w:ascii="仿宋_GB2312" w:hAnsi="宋体" w:eastAsia="仿宋_GB2312"/>
          <w:bCs/>
          <w:sz w:val="28"/>
        </w:rPr>
        <w:t xml:space="preserve">5、递交投标文件截止时间： </w:t>
      </w:r>
      <w:r>
        <w:rPr>
          <w:rFonts w:hint="eastAsia" w:ascii="仿宋_GB2312" w:hAnsi="宋体" w:eastAsia="仿宋_GB2312"/>
          <w:bCs/>
          <w:sz w:val="28"/>
          <w:u w:val="single"/>
        </w:rPr>
        <w:t>202</w:t>
      </w:r>
      <w:r>
        <w:rPr>
          <w:rFonts w:hint="eastAsia" w:ascii="仿宋_GB2312" w:hAnsi="宋体" w:eastAsia="仿宋_GB2312"/>
          <w:bCs/>
          <w:sz w:val="28"/>
          <w:u w:val="single"/>
          <w:lang w:val="en-US" w:eastAsia="zh-CN"/>
        </w:rPr>
        <w:t>6</w:t>
      </w:r>
      <w:r>
        <w:rPr>
          <w:rFonts w:hint="eastAsia" w:ascii="仿宋_GB2312" w:hAnsi="宋体" w:eastAsia="仿宋_GB2312"/>
          <w:bCs/>
          <w:sz w:val="28"/>
        </w:rPr>
        <w:t>年</w:t>
      </w:r>
      <w:r>
        <w:rPr>
          <w:rFonts w:hint="eastAsia" w:ascii="仿宋_GB2312" w:hAnsi="宋体" w:eastAsia="仿宋_GB2312"/>
          <w:bCs/>
          <w:sz w:val="28"/>
          <w:u w:val="single"/>
        </w:rPr>
        <w:t xml:space="preserve"> </w:t>
      </w:r>
      <w:r>
        <w:rPr>
          <w:rFonts w:hint="eastAsia" w:ascii="仿宋_GB2312" w:hAnsi="宋体" w:eastAsia="仿宋_GB2312"/>
          <w:bCs/>
          <w:sz w:val="28"/>
          <w:u w:val="single"/>
          <w:lang w:val="en-US" w:eastAsia="zh-CN"/>
        </w:rPr>
        <w:t>3</w:t>
      </w:r>
      <w:r>
        <w:rPr>
          <w:rFonts w:hint="eastAsia" w:ascii="仿宋_GB2312" w:hAnsi="宋体" w:eastAsia="仿宋_GB2312"/>
          <w:bCs/>
          <w:sz w:val="28"/>
          <w:u w:val="single"/>
        </w:rPr>
        <w:t xml:space="preserve"> </w:t>
      </w:r>
      <w:r>
        <w:rPr>
          <w:rFonts w:hint="eastAsia" w:ascii="仿宋_GB2312" w:hAnsi="宋体" w:eastAsia="仿宋_GB2312"/>
          <w:bCs/>
          <w:sz w:val="28"/>
        </w:rPr>
        <w:t>月</w:t>
      </w:r>
      <w:r>
        <w:rPr>
          <w:rFonts w:hint="eastAsia" w:ascii="仿宋_GB2312" w:hAnsi="宋体" w:eastAsia="仿宋_GB2312"/>
          <w:bCs/>
          <w:sz w:val="28"/>
          <w:u w:val="single"/>
        </w:rPr>
        <w:t xml:space="preserve"> </w:t>
      </w:r>
      <w:r>
        <w:rPr>
          <w:rFonts w:hint="eastAsia" w:ascii="仿宋_GB2312" w:hAnsi="宋体" w:eastAsia="仿宋_GB2312"/>
          <w:bCs/>
          <w:sz w:val="28"/>
          <w:u w:val="single"/>
          <w:lang w:val="en-US" w:eastAsia="zh-CN"/>
        </w:rPr>
        <w:t>9</w:t>
      </w:r>
      <w:r>
        <w:rPr>
          <w:rFonts w:hint="eastAsia" w:ascii="仿宋_GB2312" w:hAnsi="宋体" w:eastAsia="仿宋_GB2312"/>
          <w:bCs/>
          <w:sz w:val="28"/>
          <w:u w:val="single"/>
        </w:rPr>
        <w:t xml:space="preserve"> </w:t>
      </w:r>
      <w:r>
        <w:rPr>
          <w:rFonts w:hint="eastAsia" w:ascii="仿宋_GB2312" w:hAnsi="宋体" w:eastAsia="仿宋_GB2312"/>
          <w:bCs/>
          <w:sz w:val="28"/>
        </w:rPr>
        <w:t>日</w:t>
      </w:r>
      <w:r>
        <w:rPr>
          <w:rFonts w:hint="eastAsia" w:ascii="仿宋_GB2312" w:hAnsi="宋体" w:eastAsia="仿宋_GB2312"/>
          <w:bCs/>
          <w:sz w:val="28"/>
          <w:u w:val="single"/>
        </w:rPr>
        <w:t xml:space="preserve"> 14 </w:t>
      </w:r>
      <w:r>
        <w:rPr>
          <w:rFonts w:hint="eastAsia" w:ascii="仿宋_GB2312" w:hAnsi="宋体" w:eastAsia="仿宋_GB2312"/>
          <w:bCs/>
          <w:sz w:val="28"/>
        </w:rPr>
        <w:t>时</w:t>
      </w:r>
      <w:r>
        <w:rPr>
          <w:rFonts w:hint="eastAsia" w:ascii="仿宋_GB2312" w:hAnsi="宋体" w:eastAsia="仿宋_GB2312"/>
          <w:bCs/>
          <w:sz w:val="28"/>
          <w:u w:val="single"/>
        </w:rPr>
        <w:t xml:space="preserve"> 30 </w:t>
      </w:r>
      <w:r>
        <w:rPr>
          <w:rFonts w:hint="eastAsia" w:ascii="仿宋_GB2312" w:hAnsi="宋体" w:eastAsia="仿宋_GB2312"/>
          <w:bCs/>
          <w:sz w:val="28"/>
        </w:rPr>
        <w:t>分，递交投标文件地址：金和大厦4楼总裁办办公室；接收人：</w:t>
      </w:r>
      <w:r>
        <w:rPr>
          <w:rFonts w:hint="eastAsia" w:ascii="仿宋_GB2312" w:hAnsi="宋体" w:eastAsia="仿宋_GB2312"/>
          <w:bCs/>
          <w:sz w:val="28"/>
          <w:lang w:val="en-US" w:eastAsia="zh-CN"/>
        </w:rPr>
        <w:t>程女士</w:t>
      </w:r>
      <w:r>
        <w:rPr>
          <w:rFonts w:hint="eastAsia" w:ascii="仿宋_GB2312" w:hAnsi="宋体" w:eastAsia="仿宋_GB2312"/>
          <w:bCs/>
          <w:sz w:val="28"/>
          <w:u w:val="none"/>
          <w:lang w:val="en-US" w:eastAsia="zh-CN"/>
        </w:rPr>
        <w:t>15328229057</w:t>
      </w:r>
      <w:r>
        <w:rPr>
          <w:rFonts w:hint="eastAsia" w:ascii="仿宋" w:hAnsi="仿宋" w:eastAsia="仿宋" w:cs="仿宋"/>
          <w:sz w:val="28"/>
          <w:szCs w:val="28"/>
        </w:rPr>
        <w:t>；技术答疑：冯先生13568272399。</w:t>
      </w:r>
    </w:p>
    <w:p w14:paraId="1E2D068D">
      <w:pPr>
        <w:snapToGrid w:val="0"/>
        <w:spacing w:line="480" w:lineRule="auto"/>
        <w:ind w:firstLine="560" w:firstLineChars="200"/>
        <w:rPr>
          <w:rFonts w:hint="default" w:ascii="仿宋_GB2312" w:hAnsi="宋体" w:eastAsia="仿宋_GB2312"/>
          <w:bCs/>
          <w:sz w:val="28"/>
          <w:lang w:val="en-US" w:eastAsia="zh-CN"/>
        </w:rPr>
      </w:pPr>
      <w:r>
        <w:rPr>
          <w:rFonts w:hint="eastAsia" w:ascii="仿宋_GB2312" w:hAnsi="宋体" w:eastAsia="仿宋_GB2312"/>
          <w:bCs/>
          <w:sz w:val="28"/>
        </w:rPr>
        <w:t>6、开标时间、地点：</w:t>
      </w:r>
      <w:r>
        <w:rPr>
          <w:rFonts w:hint="eastAsia" w:ascii="仿宋_GB2312" w:hAnsi="宋体" w:eastAsia="仿宋_GB2312"/>
          <w:bCs/>
          <w:sz w:val="28"/>
          <w:u w:val="single"/>
        </w:rPr>
        <w:t>202</w:t>
      </w:r>
      <w:r>
        <w:rPr>
          <w:rFonts w:hint="eastAsia" w:ascii="仿宋_GB2312" w:hAnsi="宋体" w:eastAsia="仿宋_GB2312"/>
          <w:bCs/>
          <w:sz w:val="28"/>
          <w:u w:val="single"/>
          <w:lang w:val="en-US" w:eastAsia="zh-CN"/>
        </w:rPr>
        <w:t>6</w:t>
      </w:r>
      <w:r>
        <w:rPr>
          <w:rFonts w:hint="eastAsia" w:ascii="仿宋_GB2312" w:hAnsi="宋体" w:eastAsia="仿宋_GB2312"/>
          <w:bCs/>
          <w:sz w:val="28"/>
        </w:rPr>
        <w:t>年</w:t>
      </w:r>
      <w:r>
        <w:rPr>
          <w:rFonts w:hint="eastAsia" w:ascii="仿宋_GB2312" w:hAnsi="宋体" w:eastAsia="仿宋_GB2312"/>
          <w:bCs/>
          <w:sz w:val="28"/>
          <w:u w:val="single"/>
        </w:rPr>
        <w:t xml:space="preserve"> </w:t>
      </w:r>
      <w:r>
        <w:rPr>
          <w:rFonts w:hint="eastAsia" w:ascii="仿宋_GB2312" w:hAnsi="宋体" w:eastAsia="仿宋_GB2312"/>
          <w:bCs/>
          <w:sz w:val="28"/>
          <w:u w:val="single"/>
          <w:lang w:val="en-US" w:eastAsia="zh-CN"/>
        </w:rPr>
        <w:t>3</w:t>
      </w:r>
      <w:r>
        <w:rPr>
          <w:rFonts w:hint="eastAsia" w:ascii="仿宋_GB2312" w:hAnsi="宋体" w:eastAsia="仿宋_GB2312"/>
          <w:bCs/>
          <w:sz w:val="28"/>
          <w:u w:val="single"/>
        </w:rPr>
        <w:t xml:space="preserve">  </w:t>
      </w:r>
      <w:r>
        <w:rPr>
          <w:rFonts w:hint="eastAsia" w:ascii="仿宋_GB2312" w:hAnsi="宋体" w:eastAsia="仿宋_GB2312"/>
          <w:bCs/>
          <w:sz w:val="28"/>
        </w:rPr>
        <w:t>月</w:t>
      </w:r>
      <w:r>
        <w:rPr>
          <w:rFonts w:hint="eastAsia" w:ascii="仿宋_GB2312" w:hAnsi="宋体" w:eastAsia="仿宋_GB2312"/>
          <w:bCs/>
          <w:sz w:val="28"/>
          <w:u w:val="single"/>
        </w:rPr>
        <w:t xml:space="preserve"> </w:t>
      </w:r>
      <w:r>
        <w:rPr>
          <w:rFonts w:hint="eastAsia" w:ascii="仿宋_GB2312" w:hAnsi="宋体" w:eastAsia="仿宋_GB2312"/>
          <w:bCs/>
          <w:sz w:val="28"/>
          <w:u w:val="single"/>
          <w:lang w:val="en-US" w:eastAsia="zh-CN"/>
        </w:rPr>
        <w:t>9</w:t>
      </w:r>
      <w:r>
        <w:rPr>
          <w:rFonts w:hint="eastAsia" w:ascii="仿宋_GB2312" w:hAnsi="宋体" w:eastAsia="仿宋_GB2312"/>
          <w:bCs/>
          <w:sz w:val="28"/>
          <w:u w:val="single"/>
        </w:rPr>
        <w:t xml:space="preserve">  </w:t>
      </w:r>
      <w:r>
        <w:rPr>
          <w:rFonts w:hint="eastAsia" w:ascii="仿宋_GB2312" w:hAnsi="宋体" w:eastAsia="仿宋_GB2312"/>
          <w:bCs/>
          <w:sz w:val="28"/>
        </w:rPr>
        <w:t>日</w:t>
      </w:r>
      <w:r>
        <w:rPr>
          <w:rFonts w:hint="eastAsia" w:ascii="仿宋_GB2312" w:hAnsi="宋体" w:eastAsia="仿宋_GB2312"/>
          <w:bCs/>
          <w:sz w:val="28"/>
          <w:u w:val="single"/>
        </w:rPr>
        <w:t xml:space="preserve"> 14  </w:t>
      </w:r>
      <w:r>
        <w:rPr>
          <w:rFonts w:hint="eastAsia" w:ascii="仿宋_GB2312" w:hAnsi="宋体" w:eastAsia="仿宋_GB2312"/>
          <w:bCs/>
          <w:sz w:val="28"/>
        </w:rPr>
        <w:t>时</w:t>
      </w:r>
      <w:r>
        <w:rPr>
          <w:rFonts w:hint="eastAsia" w:ascii="仿宋_GB2312" w:hAnsi="宋体" w:eastAsia="仿宋_GB2312"/>
          <w:bCs/>
          <w:sz w:val="28"/>
          <w:u w:val="single"/>
        </w:rPr>
        <w:t xml:space="preserve"> 30  </w:t>
      </w:r>
      <w:r>
        <w:rPr>
          <w:rFonts w:hint="eastAsia" w:ascii="仿宋_GB2312" w:hAnsi="宋体" w:eastAsia="仿宋_GB2312"/>
          <w:bCs/>
          <w:sz w:val="28"/>
        </w:rPr>
        <w:t>分；金和大厦4楼会议室</w:t>
      </w:r>
      <w:r>
        <w:rPr>
          <w:rFonts w:hint="eastAsia" w:ascii="仿宋_GB2312" w:hAnsi="宋体" w:eastAsia="仿宋_GB2312"/>
          <w:bCs/>
          <w:sz w:val="28"/>
          <w:lang w:eastAsia="zh-CN"/>
        </w:rPr>
        <w:t>，</w:t>
      </w:r>
      <w:r>
        <w:rPr>
          <w:rFonts w:hint="eastAsia" w:ascii="仿宋_GB2312" w:hAnsi="宋体" w:eastAsia="仿宋_GB2312"/>
          <w:bCs/>
          <w:sz w:val="28"/>
          <w:lang w:val="en-US" w:eastAsia="zh-CN"/>
        </w:rPr>
        <w:t>不现场开标。</w:t>
      </w:r>
    </w:p>
    <w:p w14:paraId="7F123E46">
      <w:pPr>
        <w:snapToGrid w:val="0"/>
        <w:spacing w:line="480" w:lineRule="auto"/>
        <w:ind w:firstLine="560" w:firstLineChars="200"/>
        <w:rPr>
          <w:rFonts w:hint="eastAsia" w:ascii="仿宋_GB2312" w:hAnsi="宋体" w:eastAsia="仿宋_GB2312"/>
          <w:bCs/>
          <w:sz w:val="28"/>
        </w:rPr>
      </w:pPr>
      <w:r>
        <w:rPr>
          <w:rFonts w:hint="eastAsia" w:ascii="仿宋_GB2312" w:hAnsi="宋体" w:eastAsia="仿宋_GB2312"/>
          <w:bCs/>
          <w:sz w:val="28"/>
        </w:rPr>
        <w:t>7</w:t>
      </w:r>
      <w:r>
        <w:rPr>
          <w:rFonts w:hint="eastAsia" w:ascii="仿宋_GB2312" w:hAnsi="宋体" w:eastAsia="仿宋_GB2312"/>
          <w:bCs/>
          <w:color w:val="000000"/>
          <w:sz w:val="28"/>
        </w:rPr>
        <w:t>、建设规模：</w:t>
      </w:r>
      <w:r>
        <w:rPr>
          <w:rFonts w:hint="eastAsia" w:ascii="仿宋_GB2312" w:hAnsi="宋体" w:eastAsia="仿宋_GB2312"/>
          <w:bCs/>
          <w:sz w:val="28"/>
          <w:u w:val="single"/>
        </w:rPr>
        <w:t xml:space="preserve">  根据现场实际工程量计算  </w:t>
      </w:r>
      <w:r>
        <w:rPr>
          <w:rFonts w:hint="eastAsia" w:ascii="仿宋_GB2312" w:hAnsi="宋体" w:eastAsia="仿宋_GB2312"/>
          <w:bCs/>
          <w:sz w:val="28"/>
        </w:rPr>
        <w:t>。</w:t>
      </w:r>
    </w:p>
    <w:p w14:paraId="202B490C">
      <w:pPr>
        <w:snapToGrid w:val="0"/>
        <w:spacing w:line="360" w:lineRule="auto"/>
        <w:rPr>
          <w:rFonts w:hint="eastAsia" w:ascii="仿宋_GB2312" w:hAnsi="宋体" w:eastAsia="仿宋_GB2312"/>
          <w:b/>
          <w:bCs/>
          <w:color w:val="auto"/>
          <w:sz w:val="28"/>
          <w:lang w:val="en-US" w:eastAsia="zh-CN"/>
        </w:rPr>
      </w:pPr>
      <w:r>
        <w:rPr>
          <w:rFonts w:hint="eastAsia" w:ascii="仿宋_GB2312" w:hAnsi="宋体" w:eastAsia="仿宋_GB2312"/>
          <w:b/>
          <w:bCs/>
          <w:color w:val="auto"/>
          <w:sz w:val="28"/>
          <w:lang w:val="en-US" w:eastAsia="zh-CN"/>
        </w:rPr>
        <w:t>二、投标人资格要求</w:t>
      </w:r>
    </w:p>
    <w:p w14:paraId="4BC1B6D8">
      <w:pPr>
        <w:snapToGrid w:val="0"/>
        <w:spacing w:line="480" w:lineRule="auto"/>
        <w:ind w:firstLine="560" w:firstLineChars="200"/>
        <w:rPr>
          <w:rFonts w:hint="eastAsia" w:ascii="仿宋_GB2312" w:hAnsi="宋体" w:eastAsia="仿宋_GB2312" w:cs="Times New Roman"/>
          <w:bCs/>
          <w:sz w:val="28"/>
        </w:rPr>
      </w:pPr>
      <w:r>
        <w:rPr>
          <w:rFonts w:hint="eastAsia" w:ascii="仿宋_GB2312" w:hAnsi="宋体" w:eastAsia="仿宋_GB2312" w:cs="Times New Roman"/>
          <w:bCs/>
          <w:sz w:val="28"/>
          <w:lang w:val="en-US" w:eastAsia="zh-CN"/>
        </w:rPr>
        <w:t>1、</w:t>
      </w:r>
      <w:r>
        <w:rPr>
          <w:rFonts w:hint="eastAsia" w:ascii="仿宋_GB2312" w:hAnsi="宋体" w:eastAsia="仿宋_GB2312" w:cs="Times New Roman"/>
          <w:bCs/>
          <w:sz w:val="28"/>
        </w:rPr>
        <w:t>本次招标要求投标人具备国家建设行政主管部门颁发的且在有效期内的</w:t>
      </w:r>
      <w:r>
        <w:rPr>
          <w:rFonts w:hint="eastAsia" w:ascii="仿宋_GB2312" w:hAnsi="宋体" w:eastAsia="仿宋_GB2312" w:cs="Times New Roman"/>
          <w:bCs/>
          <w:sz w:val="28"/>
          <w:lang w:val="en-US" w:eastAsia="zh-CN"/>
        </w:rPr>
        <w:t>装饰装修</w:t>
      </w:r>
      <w:r>
        <w:rPr>
          <w:rFonts w:hint="eastAsia" w:ascii="仿宋_GB2312" w:hAnsi="宋体" w:eastAsia="仿宋_GB2312" w:cs="Times New Roman"/>
          <w:bCs/>
          <w:sz w:val="28"/>
        </w:rPr>
        <w:t>工程专业承包资质分为</w:t>
      </w:r>
      <w:r>
        <w:rPr>
          <w:rFonts w:hint="eastAsia" w:ascii="仿宋_GB2312" w:hAnsi="宋体" w:eastAsia="仿宋_GB2312" w:cs="Times New Roman"/>
          <w:bCs/>
          <w:sz w:val="28"/>
          <w:lang w:val="en-US" w:eastAsia="zh-CN"/>
        </w:rPr>
        <w:t>二</w:t>
      </w:r>
      <w:r>
        <w:rPr>
          <w:rFonts w:hint="eastAsia" w:ascii="仿宋_GB2312" w:hAnsi="宋体" w:eastAsia="仿宋_GB2312" w:cs="Times New Roman"/>
          <w:bCs/>
          <w:sz w:val="28"/>
        </w:rPr>
        <w:t>级（含）以上资质；具有有效的营业执照、有效的《安全生产许可证》；在人员、财务、业绩、信誉、设备、资金等方面具有承担本项目施工的能力。</w:t>
      </w:r>
    </w:p>
    <w:p w14:paraId="5D17A67A">
      <w:pPr>
        <w:snapToGrid w:val="0"/>
        <w:spacing w:line="480" w:lineRule="auto"/>
        <w:ind w:firstLine="560" w:firstLineChars="200"/>
        <w:rPr>
          <w:rFonts w:hint="default" w:ascii="仿宋_GB2312" w:hAnsi="宋体" w:eastAsia="仿宋_GB2312" w:cs="Times New Roman"/>
          <w:bCs/>
          <w:sz w:val="28"/>
          <w:lang w:val="en-US" w:eastAsia="zh-CN"/>
        </w:rPr>
      </w:pPr>
      <w:r>
        <w:rPr>
          <w:rFonts w:hint="eastAsia" w:ascii="仿宋_GB2312" w:hAnsi="宋体" w:eastAsia="仿宋_GB2312" w:cs="Times New Roman"/>
          <w:bCs/>
          <w:sz w:val="28"/>
          <w:lang w:val="en-US" w:eastAsia="zh-CN"/>
        </w:rPr>
        <w:t>2、不存在国家明文规定的限制投标的情形。</w:t>
      </w:r>
    </w:p>
    <w:p w14:paraId="0BC9863B">
      <w:pPr>
        <w:snapToGrid w:val="0"/>
        <w:spacing w:line="360" w:lineRule="auto"/>
        <w:rPr>
          <w:rFonts w:hint="eastAsia" w:ascii="仿宋_GB2312" w:hAnsi="宋体" w:eastAsia="仿宋_GB2312" w:cs="Times New Roman"/>
          <w:b/>
          <w:bCs/>
          <w:color w:val="auto"/>
          <w:sz w:val="28"/>
          <w:lang w:val="en-US" w:eastAsia="zh-CN"/>
        </w:rPr>
      </w:pPr>
      <w:r>
        <w:rPr>
          <w:rFonts w:hint="eastAsia" w:ascii="仿宋_GB2312" w:hAnsi="宋体" w:eastAsia="仿宋_GB2312" w:cs="Times New Roman"/>
          <w:b/>
          <w:bCs/>
          <w:color w:val="auto"/>
          <w:sz w:val="28"/>
          <w:lang w:val="en-US" w:eastAsia="zh-CN"/>
        </w:rPr>
        <w:t>三、招标文件的获取</w:t>
      </w:r>
    </w:p>
    <w:p w14:paraId="1CC1AB3E">
      <w:pPr>
        <w:snapToGrid w:val="0"/>
        <w:spacing w:line="480" w:lineRule="auto"/>
        <w:ind w:firstLine="560" w:firstLineChars="200"/>
        <w:rPr>
          <w:rFonts w:hint="eastAsia" w:ascii="仿宋_GB2312" w:hAnsi="宋体" w:eastAsia="仿宋_GB2312" w:cs="Times New Roman"/>
          <w:bCs/>
          <w:sz w:val="28"/>
        </w:rPr>
      </w:pPr>
      <w:r>
        <w:rPr>
          <w:rFonts w:hint="eastAsia" w:ascii="仿宋_GB2312" w:hAnsi="宋体" w:eastAsia="仿宋_GB2312" w:cs="Times New Roman"/>
          <w:bCs/>
          <w:sz w:val="28"/>
          <w:lang w:val="en-US" w:eastAsia="zh-CN"/>
        </w:rPr>
        <w:t>1、</w:t>
      </w:r>
      <w:r>
        <w:rPr>
          <w:rFonts w:hint="eastAsia" w:ascii="仿宋_GB2312" w:hAnsi="宋体" w:eastAsia="仿宋_GB2312" w:cs="Times New Roman"/>
          <w:bCs/>
          <w:sz w:val="28"/>
        </w:rPr>
        <w:t>如贵公司有意参与投标，请于</w:t>
      </w:r>
      <w:r>
        <w:rPr>
          <w:rFonts w:hint="eastAsia" w:ascii="仿宋_GB2312" w:hAnsi="宋体" w:eastAsia="仿宋_GB2312"/>
          <w:bCs/>
          <w:sz w:val="28"/>
          <w:u w:val="single"/>
        </w:rPr>
        <w:t>20</w:t>
      </w:r>
      <w:r>
        <w:rPr>
          <w:rFonts w:hint="eastAsia" w:ascii="仿宋_GB2312" w:hAnsi="宋体" w:eastAsia="仿宋_GB2312"/>
          <w:bCs/>
          <w:sz w:val="28"/>
          <w:u w:val="single"/>
          <w:lang w:val="en-US" w:eastAsia="zh-CN"/>
        </w:rPr>
        <w:t>26</w:t>
      </w:r>
      <w:r>
        <w:rPr>
          <w:rFonts w:hint="eastAsia" w:ascii="仿宋_GB2312" w:hAnsi="宋体" w:eastAsia="仿宋_GB2312"/>
          <w:bCs/>
          <w:sz w:val="28"/>
        </w:rPr>
        <w:t>年</w:t>
      </w:r>
      <w:r>
        <w:rPr>
          <w:rFonts w:hint="eastAsia" w:ascii="仿宋_GB2312" w:hAnsi="宋体" w:eastAsia="仿宋_GB2312"/>
          <w:bCs/>
          <w:sz w:val="28"/>
          <w:u w:val="single"/>
          <w:lang w:val="en-US" w:eastAsia="zh-CN"/>
        </w:rPr>
        <w:t>3</w:t>
      </w:r>
      <w:r>
        <w:rPr>
          <w:rFonts w:hint="eastAsia" w:ascii="仿宋_GB2312" w:hAnsi="宋体" w:eastAsia="仿宋_GB2312"/>
          <w:bCs/>
          <w:sz w:val="28"/>
        </w:rPr>
        <w:t>月</w:t>
      </w:r>
      <w:r>
        <w:rPr>
          <w:rFonts w:hint="eastAsia" w:ascii="仿宋_GB2312" w:hAnsi="宋体" w:eastAsia="仿宋_GB2312"/>
          <w:bCs/>
          <w:sz w:val="28"/>
          <w:u w:val="single"/>
          <w:lang w:val="en-US" w:eastAsia="zh-CN"/>
        </w:rPr>
        <w:t>9</w:t>
      </w:r>
      <w:r>
        <w:rPr>
          <w:rFonts w:hint="eastAsia" w:ascii="仿宋_GB2312" w:hAnsi="宋体" w:eastAsia="仿宋_GB2312"/>
          <w:bCs/>
          <w:sz w:val="28"/>
        </w:rPr>
        <w:t>日</w:t>
      </w:r>
      <w:r>
        <w:rPr>
          <w:rFonts w:hint="eastAsia" w:ascii="仿宋_GB2312" w:hAnsi="宋体" w:eastAsia="仿宋_GB2312"/>
          <w:bCs/>
          <w:sz w:val="28"/>
          <w:u w:val="single"/>
          <w:lang w:val="en-US" w:eastAsia="zh-CN"/>
        </w:rPr>
        <w:t>前</w:t>
      </w:r>
      <w:r>
        <w:rPr>
          <w:rFonts w:hint="eastAsia" w:ascii="仿宋_GB2312" w:hAnsi="宋体" w:eastAsia="仿宋_GB2312" w:cs="Times New Roman"/>
          <w:bCs/>
          <w:sz w:val="28"/>
        </w:rPr>
        <w:t>购买招标文件。</w:t>
      </w:r>
    </w:p>
    <w:p w14:paraId="3B730701">
      <w:pPr>
        <w:snapToGrid w:val="0"/>
        <w:spacing w:line="480" w:lineRule="auto"/>
        <w:ind w:firstLine="560" w:firstLineChars="200"/>
        <w:rPr>
          <w:rFonts w:hint="eastAsia" w:ascii="仿宋_GB2312" w:hAnsi="宋体" w:eastAsia="仿宋_GB2312" w:cs="Times New Roman"/>
          <w:bCs/>
          <w:sz w:val="28"/>
        </w:rPr>
      </w:pPr>
      <w:r>
        <w:rPr>
          <w:rFonts w:hint="eastAsia" w:ascii="仿宋_GB2312" w:hAnsi="宋体" w:eastAsia="仿宋_GB2312" w:cs="Times New Roman"/>
          <w:bCs/>
          <w:sz w:val="28"/>
          <w:lang w:val="en-US" w:eastAsia="zh-CN"/>
        </w:rPr>
        <w:t>2、</w:t>
      </w:r>
      <w:r>
        <w:rPr>
          <w:rFonts w:hint="eastAsia" w:ascii="仿宋_GB2312" w:hAnsi="宋体" w:eastAsia="仿宋_GB2312" w:cs="Times New Roman"/>
          <w:bCs/>
          <w:sz w:val="28"/>
        </w:rPr>
        <w:t>招标文件每套售价</w:t>
      </w:r>
      <w:r>
        <w:rPr>
          <w:rFonts w:hint="eastAsia" w:ascii="仿宋_GB2312" w:hAnsi="宋体" w:eastAsia="仿宋_GB2312" w:cs="Times New Roman"/>
          <w:bCs/>
          <w:sz w:val="28"/>
          <w:u w:val="single"/>
          <w:lang w:val="en-US" w:eastAsia="zh-CN"/>
        </w:rPr>
        <w:t>*</w:t>
      </w:r>
      <w:r>
        <w:rPr>
          <w:rFonts w:hint="eastAsia" w:ascii="仿宋_GB2312" w:hAnsi="宋体" w:eastAsia="仿宋_GB2312" w:cs="Times New Roman"/>
          <w:bCs/>
          <w:sz w:val="28"/>
        </w:rPr>
        <w:t>元，售后不退。</w:t>
      </w:r>
    </w:p>
    <w:p w14:paraId="3036BBF1">
      <w:pPr>
        <w:snapToGrid w:val="0"/>
        <w:spacing w:line="360" w:lineRule="auto"/>
        <w:rPr>
          <w:rFonts w:hint="default" w:ascii="仿宋_GB2312" w:hAnsi="宋体" w:eastAsia="仿宋_GB2312" w:cs="Times New Roman"/>
          <w:b/>
          <w:bCs/>
          <w:color w:val="auto"/>
          <w:sz w:val="28"/>
          <w:lang w:val="en-US" w:eastAsia="zh-CN"/>
        </w:rPr>
      </w:pPr>
      <w:r>
        <w:rPr>
          <w:rFonts w:hint="eastAsia" w:ascii="仿宋_GB2312" w:hAnsi="宋体" w:eastAsia="仿宋_GB2312" w:cs="Times New Roman"/>
          <w:b/>
          <w:bCs/>
          <w:color w:val="auto"/>
          <w:sz w:val="28"/>
          <w:lang w:val="en-US" w:eastAsia="zh-CN"/>
        </w:rPr>
        <w:t>四、投标文件的递交及联系方式</w:t>
      </w:r>
    </w:p>
    <w:p w14:paraId="2E4FA2EC">
      <w:pPr>
        <w:snapToGrid w:val="0"/>
        <w:spacing w:line="480" w:lineRule="auto"/>
        <w:ind w:firstLine="560" w:firstLineChars="200"/>
        <w:rPr>
          <w:rFonts w:hint="eastAsia" w:ascii="仿宋_GB2312" w:hAnsi="宋体" w:eastAsia="仿宋_GB2312" w:cs="Times New Roman"/>
          <w:bCs/>
          <w:sz w:val="28"/>
          <w:lang w:val="en-US" w:eastAsia="zh-CN"/>
        </w:rPr>
      </w:pPr>
      <w:r>
        <w:rPr>
          <w:rFonts w:hint="eastAsia" w:ascii="仿宋_GB2312" w:hAnsi="宋体" w:eastAsia="仿宋_GB2312" w:cs="Times New Roman"/>
          <w:bCs/>
          <w:sz w:val="28"/>
          <w:lang w:val="en-US" w:eastAsia="zh-CN"/>
        </w:rPr>
        <w:t xml:space="preserve">北京时间 </w:t>
      </w:r>
      <w:r>
        <w:rPr>
          <w:rFonts w:hint="eastAsia" w:ascii="仿宋_GB2312" w:hAnsi="宋体" w:eastAsia="仿宋_GB2312" w:cs="Times New Roman"/>
          <w:bCs/>
          <w:sz w:val="28"/>
          <w:u w:val="single"/>
          <w:lang w:val="en-US" w:eastAsia="zh-CN"/>
        </w:rPr>
        <w:t>2026</w:t>
      </w:r>
      <w:r>
        <w:rPr>
          <w:rFonts w:hint="eastAsia" w:ascii="仿宋_GB2312" w:hAnsi="宋体" w:eastAsia="仿宋_GB2312" w:cs="Times New Roman"/>
          <w:bCs/>
          <w:sz w:val="28"/>
          <w:lang w:val="en-US" w:eastAsia="zh-CN"/>
        </w:rPr>
        <w:t>年</w:t>
      </w:r>
      <w:r>
        <w:rPr>
          <w:rFonts w:hint="eastAsia" w:ascii="仿宋_GB2312" w:hAnsi="宋体" w:eastAsia="仿宋_GB2312" w:cs="Times New Roman"/>
          <w:bCs/>
          <w:sz w:val="28"/>
          <w:u w:val="single"/>
          <w:lang w:val="en-US" w:eastAsia="zh-CN"/>
        </w:rPr>
        <w:t>3</w:t>
      </w:r>
      <w:r>
        <w:rPr>
          <w:rFonts w:hint="eastAsia" w:ascii="仿宋_GB2312" w:hAnsi="宋体" w:eastAsia="仿宋_GB2312" w:cs="Times New Roman"/>
          <w:bCs/>
          <w:sz w:val="28"/>
          <w:lang w:val="en-US" w:eastAsia="zh-CN"/>
        </w:rPr>
        <w:t>月</w:t>
      </w:r>
      <w:r>
        <w:rPr>
          <w:rFonts w:hint="eastAsia" w:ascii="仿宋_GB2312" w:hAnsi="宋体" w:eastAsia="仿宋_GB2312" w:cs="Times New Roman"/>
          <w:bCs/>
          <w:sz w:val="28"/>
          <w:u w:val="single"/>
          <w:lang w:val="en-US" w:eastAsia="zh-CN"/>
        </w:rPr>
        <w:t>9</w:t>
      </w:r>
      <w:r>
        <w:rPr>
          <w:rFonts w:hint="eastAsia" w:ascii="仿宋_GB2312" w:hAnsi="宋体" w:eastAsia="仿宋_GB2312" w:cs="Times New Roman"/>
          <w:bCs/>
          <w:sz w:val="28"/>
          <w:lang w:val="en-US" w:eastAsia="zh-CN"/>
        </w:rPr>
        <w:t>日</w:t>
      </w:r>
      <w:r>
        <w:rPr>
          <w:rFonts w:hint="eastAsia" w:ascii="仿宋_GB2312" w:hAnsi="宋体" w:eastAsia="仿宋_GB2312" w:cs="Times New Roman"/>
          <w:bCs/>
          <w:sz w:val="28"/>
          <w:u w:val="single"/>
          <w:lang w:val="en-US" w:eastAsia="zh-CN"/>
        </w:rPr>
        <w:t>14</w:t>
      </w:r>
      <w:r>
        <w:rPr>
          <w:rFonts w:hint="eastAsia" w:ascii="仿宋_GB2312" w:hAnsi="宋体" w:eastAsia="仿宋_GB2312" w:cs="Times New Roman"/>
          <w:bCs/>
          <w:sz w:val="28"/>
          <w:lang w:val="en-US" w:eastAsia="zh-CN"/>
        </w:rPr>
        <w:t>时</w:t>
      </w:r>
      <w:r>
        <w:rPr>
          <w:rFonts w:hint="eastAsia" w:ascii="仿宋_GB2312" w:hAnsi="宋体" w:eastAsia="仿宋_GB2312" w:cs="Times New Roman"/>
          <w:bCs/>
          <w:sz w:val="28"/>
          <w:u w:val="single"/>
          <w:lang w:val="en-US" w:eastAsia="zh-CN"/>
        </w:rPr>
        <w:t>30</w:t>
      </w:r>
      <w:r>
        <w:rPr>
          <w:rFonts w:hint="eastAsia" w:ascii="仿宋_GB2312" w:hAnsi="宋体" w:eastAsia="仿宋_GB2312" w:cs="Times New Roman"/>
          <w:bCs/>
          <w:sz w:val="28"/>
          <w:lang w:val="en-US" w:eastAsia="zh-CN"/>
        </w:rPr>
        <w:t>分前递交投标文件，地址：</w:t>
      </w:r>
      <w:r>
        <w:rPr>
          <w:rFonts w:hint="eastAsia" w:ascii="仿宋_GB2312" w:hAnsi="宋体" w:eastAsia="仿宋_GB2312" w:cs="Times New Roman"/>
          <w:bCs/>
          <w:sz w:val="28"/>
          <w:u w:val="single"/>
          <w:lang w:val="en-US" w:eastAsia="zh-CN"/>
        </w:rPr>
        <w:t>金和大厦4楼总裁办办公室</w:t>
      </w:r>
      <w:r>
        <w:rPr>
          <w:rFonts w:hint="eastAsia" w:ascii="仿宋_GB2312" w:hAnsi="宋体" w:eastAsia="仿宋_GB2312" w:cs="Times New Roman"/>
          <w:bCs/>
          <w:sz w:val="28"/>
          <w:lang w:val="en-US" w:eastAsia="zh-CN"/>
        </w:rPr>
        <w:t>，接收人：</w:t>
      </w:r>
      <w:r>
        <w:rPr>
          <w:rFonts w:hint="eastAsia" w:ascii="仿宋_GB2312" w:hAnsi="宋体" w:eastAsia="仿宋_GB2312"/>
          <w:bCs/>
          <w:sz w:val="28"/>
          <w:u w:val="single"/>
          <w:lang w:val="en-US" w:eastAsia="zh-CN"/>
        </w:rPr>
        <w:t>程女士15328229057</w:t>
      </w:r>
      <w:r>
        <w:rPr>
          <w:rFonts w:hint="eastAsia" w:ascii="仿宋_GB2312" w:hAnsi="宋体" w:eastAsia="仿宋_GB2312" w:cs="Times New Roman"/>
          <w:bCs/>
          <w:sz w:val="28"/>
          <w:lang w:val="en-US" w:eastAsia="zh-CN"/>
        </w:rPr>
        <w:t>，逾期送达的或者未送达指定地点的投标文件，招标人不予受理。</w:t>
      </w:r>
    </w:p>
    <w:p w14:paraId="0F83E543">
      <w:pPr>
        <w:snapToGrid w:val="0"/>
        <w:spacing w:line="360" w:lineRule="auto"/>
        <w:rPr>
          <w:rFonts w:hint="eastAsia" w:ascii="仿宋_GB2312" w:hAnsi="宋体" w:eastAsia="仿宋_GB2312" w:cs="Times New Roman"/>
          <w:b/>
          <w:bCs/>
          <w:color w:val="auto"/>
          <w:sz w:val="28"/>
          <w:lang w:val="en-US" w:eastAsia="zh-CN"/>
        </w:rPr>
      </w:pPr>
      <w:r>
        <w:rPr>
          <w:rFonts w:hint="eastAsia" w:ascii="仿宋_GB2312" w:hAnsi="宋体" w:eastAsia="仿宋_GB2312" w:cs="Times New Roman"/>
          <w:b/>
          <w:bCs/>
          <w:color w:val="auto"/>
          <w:sz w:val="28"/>
          <w:lang w:val="en-US" w:eastAsia="zh-CN"/>
        </w:rPr>
        <w:t>五、公告发布媒体</w:t>
      </w:r>
    </w:p>
    <w:p w14:paraId="76375A87">
      <w:pPr>
        <w:snapToGrid w:val="0"/>
        <w:spacing w:line="480" w:lineRule="auto"/>
        <w:ind w:firstLine="560" w:firstLineChars="200"/>
        <w:rPr>
          <w:rFonts w:hint="eastAsia" w:ascii="仿宋_GB2312" w:hAnsi="宋体" w:eastAsia="仿宋_GB2312"/>
          <w:bCs/>
          <w:sz w:val="28"/>
        </w:rPr>
      </w:pPr>
      <w:r>
        <w:rPr>
          <w:rFonts w:hint="eastAsia" w:ascii="仿宋_GB2312" w:hAnsi="宋体" w:eastAsia="仿宋_GB2312" w:cs="Times New Roman"/>
          <w:bCs/>
          <w:sz w:val="28"/>
          <w:lang w:val="en-US" w:eastAsia="zh-CN"/>
        </w:rPr>
        <w:t>本项目招标公告在金和集团官方网站（www.scjinhe.com）及各招标网站（www.zhaobiao.cn）、媒体发布后下载。</w:t>
      </w:r>
    </w:p>
    <w:p w14:paraId="4A836CAF">
      <w:pPr>
        <w:pStyle w:val="4"/>
        <w:numPr>
          <w:numId w:val="0"/>
        </w:numPr>
        <w:jc w:val="both"/>
        <w:rPr>
          <w:rFonts w:hint="eastAsia" w:ascii="仿宋_GB2312" w:hAnsi="宋体" w:eastAsia="仿宋_GB2312"/>
          <w:b/>
          <w:sz w:val="36"/>
          <w:szCs w:val="36"/>
        </w:rPr>
      </w:pPr>
    </w:p>
    <w:p w14:paraId="590D54CF">
      <w:pPr>
        <w:snapToGrid w:val="0"/>
        <w:spacing w:line="360" w:lineRule="auto"/>
        <w:rPr>
          <w:rFonts w:ascii="仿宋_GB2312" w:hAnsi="宋体" w:eastAsia="仿宋_GB2312"/>
          <w:sz w:val="28"/>
        </w:rPr>
      </w:pPr>
    </w:p>
    <w:p w14:paraId="1C7E6AB8">
      <w:pPr>
        <w:widowControl/>
        <w:jc w:val="both"/>
        <w:outlineLvl w:val="0"/>
        <w:rPr>
          <w:rFonts w:ascii="仿宋_GB2312" w:hAnsi="宋体" w:eastAsia="仿宋_GB2312"/>
          <w:b/>
          <w:sz w:val="36"/>
          <w:szCs w:val="36"/>
        </w:rPr>
      </w:pPr>
    </w:p>
    <w:p w14:paraId="2DA94856">
      <w:pPr>
        <w:widowControl/>
        <w:jc w:val="both"/>
        <w:outlineLvl w:val="0"/>
        <w:rPr>
          <w:rFonts w:ascii="仿宋_GB2312" w:hAnsi="宋体" w:eastAsia="仿宋_GB2312"/>
          <w:b/>
          <w:sz w:val="36"/>
          <w:szCs w:val="36"/>
        </w:rPr>
      </w:pPr>
    </w:p>
    <w:p w14:paraId="7065E6FF">
      <w:pPr>
        <w:widowControl/>
        <w:jc w:val="center"/>
        <w:outlineLvl w:val="0"/>
        <w:rPr>
          <w:rFonts w:ascii="仿宋_GB2312" w:hAnsi="宋体" w:eastAsia="仿宋_GB2312"/>
          <w:b/>
          <w:sz w:val="36"/>
          <w:szCs w:val="36"/>
        </w:rPr>
      </w:pPr>
    </w:p>
    <w:p w14:paraId="552B2268">
      <w:pPr>
        <w:widowControl/>
        <w:jc w:val="center"/>
        <w:outlineLvl w:val="0"/>
        <w:rPr>
          <w:b/>
          <w:sz w:val="36"/>
          <w:szCs w:val="36"/>
        </w:rPr>
      </w:pPr>
      <w:r>
        <w:rPr>
          <w:rFonts w:hint="eastAsia" w:ascii="仿宋_GB2312" w:hAnsi="宋体" w:eastAsia="仿宋_GB2312"/>
          <w:b/>
          <w:sz w:val="36"/>
          <w:szCs w:val="36"/>
        </w:rPr>
        <w:t>二、投标须知</w:t>
      </w:r>
    </w:p>
    <w:p w14:paraId="38B2108A">
      <w:pPr>
        <w:widowControl/>
        <w:spacing w:line="460" w:lineRule="exact"/>
        <w:jc w:val="center"/>
        <w:rPr>
          <w:sz w:val="24"/>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2"/>
        <w:gridCol w:w="8021"/>
      </w:tblGrid>
      <w:tr w14:paraId="07E5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Pr>
          <w:p w14:paraId="2359513B">
            <w:pPr>
              <w:widowControl/>
              <w:spacing w:line="460" w:lineRule="exact"/>
              <w:jc w:val="center"/>
              <w:rPr>
                <w:rFonts w:ascii="宋体" w:hAnsi="宋体" w:cs="宋体"/>
                <w:szCs w:val="21"/>
              </w:rPr>
            </w:pPr>
            <w:r>
              <w:rPr>
                <w:rFonts w:hint="eastAsia" w:ascii="宋体" w:hAnsi="宋体" w:cs="宋体"/>
                <w:szCs w:val="21"/>
              </w:rPr>
              <w:t>项号</w:t>
            </w:r>
          </w:p>
        </w:tc>
        <w:tc>
          <w:tcPr>
            <w:tcW w:w="8413" w:type="dxa"/>
            <w:gridSpan w:val="2"/>
            <w:vAlign w:val="center"/>
          </w:tcPr>
          <w:p w14:paraId="5F7F0556">
            <w:pPr>
              <w:widowControl/>
              <w:spacing w:line="460" w:lineRule="exact"/>
              <w:jc w:val="center"/>
              <w:rPr>
                <w:rFonts w:ascii="宋体" w:hAnsi="宋体" w:cs="宋体"/>
                <w:szCs w:val="21"/>
              </w:rPr>
            </w:pPr>
            <w:r>
              <w:rPr>
                <w:rFonts w:hint="eastAsia" w:ascii="宋体" w:hAnsi="宋体" w:cs="宋体"/>
                <w:szCs w:val="21"/>
              </w:rPr>
              <w:t>编  制  内  容</w:t>
            </w:r>
          </w:p>
        </w:tc>
      </w:tr>
      <w:tr w14:paraId="0EFB5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1DC651D3">
            <w:pPr>
              <w:widowControl/>
              <w:spacing w:line="340" w:lineRule="exact"/>
              <w:jc w:val="center"/>
              <w:rPr>
                <w:rFonts w:ascii="宋体" w:hAnsi="宋体" w:cs="宋体"/>
                <w:szCs w:val="21"/>
              </w:rPr>
            </w:pPr>
            <w:r>
              <w:rPr>
                <w:rFonts w:hint="eastAsia" w:ascii="宋体" w:hAnsi="宋体" w:cs="宋体"/>
                <w:szCs w:val="21"/>
              </w:rPr>
              <w:t>1</w:t>
            </w:r>
          </w:p>
        </w:tc>
        <w:tc>
          <w:tcPr>
            <w:tcW w:w="392" w:type="dxa"/>
            <w:vAlign w:val="center"/>
          </w:tcPr>
          <w:p w14:paraId="6E7BC6E3">
            <w:pPr>
              <w:widowControl/>
              <w:spacing w:line="340" w:lineRule="exact"/>
              <w:rPr>
                <w:rFonts w:ascii="宋体" w:hAnsi="宋体" w:cs="宋体"/>
                <w:szCs w:val="21"/>
              </w:rPr>
            </w:pPr>
            <w:r>
              <w:rPr>
                <w:rFonts w:hint="eastAsia" w:ascii="宋体" w:hAnsi="宋体" w:cs="宋体"/>
                <w:szCs w:val="21"/>
              </w:rPr>
              <w:t>项</w:t>
            </w:r>
          </w:p>
          <w:p w14:paraId="2A18F4C4">
            <w:pPr>
              <w:widowControl/>
              <w:spacing w:line="340" w:lineRule="exact"/>
              <w:rPr>
                <w:rFonts w:ascii="宋体" w:hAnsi="宋体" w:cs="宋体"/>
                <w:szCs w:val="21"/>
              </w:rPr>
            </w:pPr>
            <w:r>
              <w:rPr>
                <w:rFonts w:hint="eastAsia" w:ascii="宋体" w:hAnsi="宋体" w:cs="宋体"/>
                <w:szCs w:val="21"/>
              </w:rPr>
              <w:t>目</w:t>
            </w:r>
          </w:p>
          <w:p w14:paraId="5A783971">
            <w:pPr>
              <w:widowControl/>
              <w:spacing w:line="340" w:lineRule="exact"/>
              <w:rPr>
                <w:rFonts w:ascii="宋体" w:hAnsi="宋体" w:cs="宋体"/>
                <w:szCs w:val="21"/>
              </w:rPr>
            </w:pPr>
            <w:r>
              <w:rPr>
                <w:rFonts w:hint="eastAsia" w:ascii="宋体" w:hAnsi="宋体" w:cs="宋体"/>
                <w:szCs w:val="21"/>
              </w:rPr>
              <w:t>说</w:t>
            </w:r>
          </w:p>
          <w:p w14:paraId="34D2ABB6">
            <w:pPr>
              <w:widowControl/>
              <w:spacing w:line="340" w:lineRule="exact"/>
              <w:rPr>
                <w:rFonts w:ascii="宋体" w:hAnsi="宋体" w:cs="宋体"/>
                <w:szCs w:val="21"/>
              </w:rPr>
            </w:pPr>
            <w:r>
              <w:rPr>
                <w:rFonts w:hint="eastAsia" w:ascii="宋体" w:hAnsi="宋体" w:cs="宋体"/>
                <w:szCs w:val="21"/>
              </w:rPr>
              <w:t>明</w:t>
            </w:r>
          </w:p>
          <w:p w14:paraId="6D790B81">
            <w:pPr>
              <w:widowControl/>
              <w:spacing w:line="340" w:lineRule="exact"/>
              <w:rPr>
                <w:rFonts w:ascii="宋体" w:hAnsi="宋体" w:cs="宋体"/>
                <w:szCs w:val="21"/>
              </w:rPr>
            </w:pPr>
          </w:p>
        </w:tc>
        <w:tc>
          <w:tcPr>
            <w:tcW w:w="8021" w:type="dxa"/>
            <w:vAlign w:val="center"/>
          </w:tcPr>
          <w:p w14:paraId="6D911E23">
            <w:pPr>
              <w:widowControl/>
              <w:rPr>
                <w:rFonts w:hint="eastAsia" w:ascii="宋体" w:hAnsi="宋体" w:cs="宋体"/>
                <w:szCs w:val="21"/>
                <w:lang w:val="en-US" w:eastAsia="zh-CN"/>
              </w:rPr>
            </w:pPr>
            <w:r>
              <w:rPr>
                <w:rFonts w:hint="eastAsia" w:ascii="宋体" w:hAnsi="宋体" w:cs="宋体"/>
                <w:szCs w:val="21"/>
              </w:rPr>
              <w:t>招标项目名称：</w:t>
            </w:r>
            <w:r>
              <w:rPr>
                <w:rFonts w:hint="eastAsia" w:ascii="宋体" w:hAnsi="宋体" w:cs="宋体"/>
                <w:szCs w:val="21"/>
                <w:lang w:val="en-US" w:eastAsia="zh-CN"/>
              </w:rPr>
              <w:t>金和云松台项目塑钢门窗、断桥铝合金窗制作、安装劳务承包</w:t>
            </w:r>
          </w:p>
          <w:p w14:paraId="51F2C6C5">
            <w:pPr>
              <w:widowControl/>
              <w:rPr>
                <w:rFonts w:hint="eastAsia" w:ascii="宋体" w:hAnsi="宋体" w:cs="宋体"/>
                <w:szCs w:val="21"/>
              </w:rPr>
            </w:pPr>
            <w:r>
              <w:rPr>
                <w:rFonts w:hint="eastAsia" w:ascii="宋体" w:hAnsi="宋体" w:cs="宋体"/>
                <w:szCs w:val="21"/>
              </w:rPr>
              <w:t>工程地点：绵阳市</w:t>
            </w:r>
            <w:r>
              <w:rPr>
                <w:rFonts w:hint="eastAsia" w:ascii="宋体" w:hAnsi="宋体" w:cs="宋体"/>
                <w:szCs w:val="21"/>
                <w:lang w:val="en-US" w:eastAsia="zh-CN"/>
              </w:rPr>
              <w:t>石桥铺。</w:t>
            </w:r>
          </w:p>
          <w:p w14:paraId="05ED9482">
            <w:pPr>
              <w:widowControl/>
              <w:rPr>
                <w:rFonts w:hint="eastAsia" w:ascii="宋体" w:hAnsi="宋体" w:eastAsia="宋体" w:cs="宋体"/>
                <w:szCs w:val="21"/>
                <w:lang w:eastAsia="zh-CN"/>
              </w:rPr>
            </w:pPr>
            <w:r>
              <w:rPr>
                <w:rFonts w:hint="eastAsia" w:ascii="宋体" w:hAnsi="宋体" w:cs="宋体"/>
                <w:szCs w:val="21"/>
              </w:rPr>
              <w:t>工程性质：工程劳务承包</w:t>
            </w:r>
            <w:r>
              <w:rPr>
                <w:rFonts w:hint="eastAsia" w:ascii="宋体" w:hAnsi="宋体" w:cs="宋体"/>
                <w:szCs w:val="21"/>
                <w:lang w:eastAsia="zh-CN"/>
              </w:rPr>
              <w:t>。</w:t>
            </w:r>
          </w:p>
          <w:p w14:paraId="14A7B8B9">
            <w:pPr>
              <w:widowControl/>
              <w:rPr>
                <w:rFonts w:hint="eastAsia" w:ascii="宋体" w:hAnsi="宋体" w:eastAsia="宋体" w:cs="宋体"/>
                <w:szCs w:val="21"/>
                <w:lang w:eastAsia="zh-CN"/>
              </w:rPr>
            </w:pPr>
            <w:r>
              <w:rPr>
                <w:rFonts w:hint="eastAsia" w:ascii="宋体" w:hAnsi="宋体" w:cs="宋体"/>
                <w:szCs w:val="21"/>
              </w:rPr>
              <w:t>承包方式：塑钢门窗、断桥铝合金窗制作、安装劳务专业承包</w:t>
            </w:r>
            <w:r>
              <w:rPr>
                <w:rFonts w:hint="eastAsia" w:ascii="宋体" w:hAnsi="宋体" w:cs="宋体"/>
                <w:szCs w:val="21"/>
                <w:lang w:eastAsia="zh-CN"/>
              </w:rPr>
              <w:t>。</w:t>
            </w:r>
          </w:p>
          <w:p w14:paraId="001A2EB4">
            <w:pPr>
              <w:widowControl/>
              <w:rPr>
                <w:rFonts w:hint="eastAsia" w:ascii="宋体" w:hAnsi="宋体" w:cs="宋体"/>
                <w:szCs w:val="21"/>
              </w:rPr>
            </w:pPr>
            <w:r>
              <w:rPr>
                <w:rFonts w:hint="eastAsia" w:ascii="宋体" w:hAnsi="宋体" w:cs="宋体"/>
                <w:szCs w:val="21"/>
              </w:rPr>
              <w:t>质量标准：执行国家及行业现行有效版本的质量工艺及验收标准，必须满足国家最新验收规范要求。</w:t>
            </w:r>
          </w:p>
          <w:p w14:paraId="14BB0E0C">
            <w:pPr>
              <w:widowControl/>
              <w:rPr>
                <w:rFonts w:hint="eastAsia" w:ascii="宋体" w:hAnsi="宋体" w:cs="宋体"/>
                <w:szCs w:val="21"/>
              </w:rPr>
            </w:pPr>
            <w:r>
              <w:rPr>
                <w:rFonts w:hint="eastAsia" w:ascii="宋体" w:hAnsi="宋体" w:cs="宋体"/>
                <w:szCs w:val="21"/>
              </w:rPr>
              <w:t xml:space="preserve">招标方式：邀请招标 </w:t>
            </w:r>
          </w:p>
          <w:p w14:paraId="631E70BF">
            <w:pPr>
              <w:widowControl/>
              <w:rPr>
                <w:rFonts w:hint="eastAsia" w:ascii="宋体" w:hAnsi="宋体" w:cs="宋体"/>
                <w:szCs w:val="21"/>
              </w:rPr>
            </w:pPr>
            <w:r>
              <w:rPr>
                <w:rFonts w:hint="eastAsia" w:ascii="宋体" w:hAnsi="宋体" w:cs="宋体"/>
                <w:szCs w:val="21"/>
              </w:rPr>
              <w:t>供货要求：严格按照甲方要求</w:t>
            </w:r>
          </w:p>
          <w:p w14:paraId="1A729DE6">
            <w:pPr>
              <w:widowControl/>
              <w:rPr>
                <w:rFonts w:ascii="宋体" w:hAnsi="宋体" w:cs="宋体"/>
                <w:szCs w:val="21"/>
              </w:rPr>
            </w:pPr>
            <w:r>
              <w:rPr>
                <w:rFonts w:hint="eastAsia" w:ascii="宋体" w:hAnsi="宋体" w:cs="宋体"/>
                <w:szCs w:val="21"/>
              </w:rPr>
              <w:t>特别说明：该价格为全部费用。</w:t>
            </w:r>
          </w:p>
        </w:tc>
      </w:tr>
      <w:tr w14:paraId="2829E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Pr>
          <w:p w14:paraId="6C4DF1BE">
            <w:pPr>
              <w:widowControl/>
              <w:spacing w:line="460" w:lineRule="exact"/>
              <w:jc w:val="center"/>
              <w:rPr>
                <w:rFonts w:ascii="宋体" w:hAnsi="宋体" w:cs="宋体"/>
                <w:szCs w:val="21"/>
              </w:rPr>
            </w:pPr>
            <w:r>
              <w:rPr>
                <w:rFonts w:hint="eastAsia" w:ascii="宋体" w:hAnsi="宋体" w:cs="宋体"/>
                <w:szCs w:val="21"/>
              </w:rPr>
              <w:t>2</w:t>
            </w:r>
          </w:p>
        </w:tc>
        <w:tc>
          <w:tcPr>
            <w:tcW w:w="8413" w:type="dxa"/>
            <w:gridSpan w:val="2"/>
            <w:vAlign w:val="center"/>
          </w:tcPr>
          <w:p w14:paraId="0BA648F0">
            <w:pPr>
              <w:rPr>
                <w:rFonts w:ascii="宋体" w:hAnsi="宋体" w:cs="宋体"/>
                <w:szCs w:val="21"/>
              </w:rPr>
            </w:pPr>
            <w:r>
              <w:rPr>
                <w:rFonts w:hint="eastAsia" w:ascii="宋体" w:hAnsi="宋体" w:cs="宋体"/>
                <w:szCs w:val="21"/>
              </w:rPr>
              <w:t>合同名称：工程劳务施工合同</w:t>
            </w:r>
            <w:r>
              <w:rPr>
                <w:rFonts w:hint="eastAsia" w:ascii="宋体" w:hAnsi="宋体"/>
                <w:szCs w:val="21"/>
              </w:rPr>
              <w:t>（中标后再签订）</w:t>
            </w:r>
            <w:r>
              <w:rPr>
                <w:rFonts w:hint="eastAsia" w:ascii="宋体" w:hAnsi="宋体"/>
                <w:szCs w:val="21"/>
                <w:lang w:eastAsia="zh-CN"/>
              </w:rPr>
              <w:t>。</w:t>
            </w:r>
          </w:p>
        </w:tc>
      </w:tr>
      <w:tr w14:paraId="64D4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Pr>
          <w:p w14:paraId="00F31845">
            <w:pPr>
              <w:widowControl/>
              <w:spacing w:line="360" w:lineRule="exact"/>
              <w:jc w:val="center"/>
              <w:rPr>
                <w:rFonts w:ascii="宋体" w:hAnsi="宋体" w:cs="宋体"/>
                <w:szCs w:val="21"/>
              </w:rPr>
            </w:pPr>
            <w:r>
              <w:rPr>
                <w:rFonts w:hint="eastAsia" w:ascii="宋体" w:hAnsi="宋体" w:cs="宋体"/>
                <w:szCs w:val="21"/>
              </w:rPr>
              <w:t>3</w:t>
            </w:r>
          </w:p>
        </w:tc>
        <w:tc>
          <w:tcPr>
            <w:tcW w:w="8413" w:type="dxa"/>
            <w:gridSpan w:val="2"/>
            <w:vAlign w:val="center"/>
          </w:tcPr>
          <w:p w14:paraId="19D97343">
            <w:pPr>
              <w:pStyle w:val="7"/>
              <w:spacing w:before="0"/>
              <w:rPr>
                <w:rFonts w:ascii="宋体" w:hAnsi="宋体" w:cs="宋体"/>
                <w:caps w:val="0"/>
                <w:sz w:val="21"/>
                <w:szCs w:val="21"/>
              </w:rPr>
            </w:pPr>
            <w:r>
              <w:rPr>
                <w:rFonts w:hint="eastAsia" w:ascii="宋体" w:hAnsi="宋体" w:cs="宋体"/>
                <w:sz w:val="21"/>
                <w:szCs w:val="21"/>
              </w:rPr>
              <w:t>付款方式：按合同要求执行</w:t>
            </w:r>
          </w:p>
        </w:tc>
      </w:tr>
      <w:tr w14:paraId="7C09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Pr>
          <w:p w14:paraId="525D2D41">
            <w:pPr>
              <w:widowControl/>
              <w:spacing w:line="460" w:lineRule="exact"/>
              <w:jc w:val="center"/>
              <w:rPr>
                <w:rFonts w:ascii="宋体" w:hAnsi="宋体" w:cs="宋体"/>
                <w:szCs w:val="21"/>
              </w:rPr>
            </w:pPr>
            <w:r>
              <w:rPr>
                <w:rFonts w:hint="eastAsia" w:ascii="宋体" w:hAnsi="宋体" w:cs="宋体"/>
                <w:szCs w:val="21"/>
              </w:rPr>
              <w:t>4</w:t>
            </w:r>
          </w:p>
        </w:tc>
        <w:tc>
          <w:tcPr>
            <w:tcW w:w="8413" w:type="dxa"/>
            <w:gridSpan w:val="2"/>
            <w:vAlign w:val="center"/>
          </w:tcPr>
          <w:p w14:paraId="1051C732">
            <w:pPr>
              <w:widowControl/>
              <w:rPr>
                <w:rFonts w:ascii="宋体" w:hAnsi="宋体" w:cs="宋体"/>
                <w:szCs w:val="21"/>
              </w:rPr>
            </w:pPr>
            <w:r>
              <w:rPr>
                <w:rFonts w:hint="eastAsia" w:ascii="宋体" w:hAnsi="宋体" w:cs="宋体"/>
                <w:szCs w:val="21"/>
              </w:rPr>
              <w:t>现场踏勘时间：招标人不统一组织现场踏勘，各投标人自行决定是否进行现场踏勘及踏勘日期</w:t>
            </w:r>
          </w:p>
        </w:tc>
      </w:tr>
      <w:tr w14:paraId="26B0F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699" w:type="dxa"/>
          </w:tcPr>
          <w:p w14:paraId="489B051D">
            <w:pPr>
              <w:widowControl/>
              <w:spacing w:line="460" w:lineRule="exact"/>
              <w:jc w:val="center"/>
              <w:rPr>
                <w:rFonts w:ascii="宋体" w:hAnsi="宋体" w:cs="宋体"/>
                <w:szCs w:val="21"/>
              </w:rPr>
            </w:pPr>
            <w:r>
              <w:rPr>
                <w:rFonts w:hint="eastAsia" w:ascii="宋体" w:hAnsi="宋体" w:cs="宋体"/>
                <w:szCs w:val="21"/>
              </w:rPr>
              <w:t>5</w:t>
            </w:r>
          </w:p>
        </w:tc>
        <w:tc>
          <w:tcPr>
            <w:tcW w:w="8413" w:type="dxa"/>
            <w:gridSpan w:val="2"/>
            <w:vAlign w:val="center"/>
          </w:tcPr>
          <w:p w14:paraId="4494AF73">
            <w:pPr>
              <w:widowControl/>
              <w:ind w:left="2835" w:hanging="2835" w:hangingChars="1350"/>
              <w:rPr>
                <w:rFonts w:hint="eastAsia" w:ascii="宋体" w:hAnsi="宋体" w:cs="Arial"/>
                <w:kern w:val="0"/>
                <w:szCs w:val="21"/>
              </w:rPr>
            </w:pPr>
            <w:r>
              <w:rPr>
                <w:rFonts w:hint="eastAsia" w:ascii="宋体" w:hAnsi="宋体" w:cs="Arial"/>
                <w:kern w:val="0"/>
                <w:szCs w:val="21"/>
              </w:rPr>
              <w:t>付款方式：银行转账或银行汇款；按照工程进度支付工程款。</w:t>
            </w:r>
          </w:p>
          <w:p w14:paraId="37885554">
            <w:pPr>
              <w:widowControl/>
              <w:ind w:left="2835" w:leftChars="0" w:hanging="2835" w:hangingChars="1350"/>
              <w:rPr>
                <w:rFonts w:ascii="宋体" w:hAnsi="宋体" w:cs="宋体"/>
                <w:szCs w:val="21"/>
              </w:rPr>
            </w:pPr>
            <w:r>
              <w:rPr>
                <w:rFonts w:hint="eastAsia" w:ascii="宋体" w:hAnsi="宋体" w:cs="Arial"/>
                <w:kern w:val="0"/>
                <w:szCs w:val="21"/>
              </w:rPr>
              <w:t>质保金押留期限：</w:t>
            </w:r>
            <w:r>
              <w:rPr>
                <w:rFonts w:hint="eastAsia" w:ascii="宋体" w:hAnsi="宋体" w:cs="Arial"/>
                <w:kern w:val="0"/>
                <w:szCs w:val="21"/>
                <w:lang w:val="en-US" w:eastAsia="zh-CN"/>
              </w:rPr>
              <w:t>3</w:t>
            </w:r>
            <w:r>
              <w:rPr>
                <w:rFonts w:hint="eastAsia" w:ascii="宋体" w:hAnsi="宋体" w:cs="Arial"/>
                <w:kern w:val="0"/>
                <w:szCs w:val="21"/>
              </w:rPr>
              <w:t>%保修金</w:t>
            </w:r>
            <w:r>
              <w:rPr>
                <w:rFonts w:hint="eastAsia" w:ascii="宋体" w:hAnsi="宋体" w:cs="Arial"/>
                <w:kern w:val="0"/>
                <w:szCs w:val="21"/>
                <w:lang w:eastAsia="zh-CN"/>
              </w:rPr>
              <w:t>，</w:t>
            </w:r>
            <w:r>
              <w:rPr>
                <w:rFonts w:hint="eastAsia" w:ascii="宋体" w:hAnsi="宋体" w:cs="Arial"/>
                <w:kern w:val="0"/>
                <w:szCs w:val="21"/>
                <w:lang w:val="en-US" w:eastAsia="zh-CN"/>
              </w:rPr>
              <w:t>一</w:t>
            </w:r>
            <w:r>
              <w:rPr>
                <w:rFonts w:hint="eastAsia" w:ascii="宋体" w:hAnsi="宋体" w:cs="Arial"/>
                <w:kern w:val="0"/>
                <w:szCs w:val="21"/>
              </w:rPr>
              <w:t>年保修期满后</w:t>
            </w:r>
            <w:r>
              <w:rPr>
                <w:rFonts w:hint="eastAsia" w:ascii="宋体" w:hAnsi="宋体" w:cs="Arial"/>
                <w:kern w:val="0"/>
                <w:szCs w:val="21"/>
                <w:lang w:val="en-US" w:eastAsia="zh-CN"/>
              </w:rPr>
              <w:t>无息</w:t>
            </w:r>
            <w:r>
              <w:rPr>
                <w:rFonts w:hint="eastAsia" w:ascii="宋体" w:hAnsi="宋体" w:cs="Arial"/>
                <w:kern w:val="0"/>
                <w:szCs w:val="21"/>
              </w:rPr>
              <w:t>支付。</w:t>
            </w:r>
          </w:p>
        </w:tc>
      </w:tr>
      <w:tr w14:paraId="6CDC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Pr>
          <w:p w14:paraId="59EDE856">
            <w:pPr>
              <w:widowControl/>
              <w:spacing w:line="460" w:lineRule="exact"/>
              <w:jc w:val="center"/>
              <w:rPr>
                <w:rFonts w:ascii="宋体" w:hAnsi="宋体" w:cs="宋体"/>
                <w:szCs w:val="21"/>
              </w:rPr>
            </w:pPr>
            <w:r>
              <w:rPr>
                <w:rFonts w:hint="eastAsia" w:ascii="宋体" w:hAnsi="宋体" w:cs="宋体"/>
                <w:szCs w:val="21"/>
              </w:rPr>
              <w:t>6</w:t>
            </w:r>
          </w:p>
        </w:tc>
        <w:tc>
          <w:tcPr>
            <w:tcW w:w="8413" w:type="dxa"/>
            <w:gridSpan w:val="2"/>
            <w:vAlign w:val="center"/>
          </w:tcPr>
          <w:p w14:paraId="5CCE5748">
            <w:pPr>
              <w:widowControl/>
              <w:rPr>
                <w:rFonts w:ascii="宋体" w:hAnsi="宋体" w:cs="宋体"/>
                <w:szCs w:val="21"/>
              </w:rPr>
            </w:pPr>
            <w:r>
              <w:rPr>
                <w:rFonts w:hint="eastAsia" w:ascii="宋体" w:hAnsi="宋体"/>
                <w:szCs w:val="21"/>
              </w:rPr>
              <w:t>投标有效期：</w:t>
            </w:r>
            <w:r>
              <w:rPr>
                <w:rFonts w:hint="eastAsia" w:ascii="仿宋_GB2312" w:hAnsi="宋体" w:eastAsia="仿宋_GB2312"/>
                <w:bCs/>
                <w:sz w:val="28"/>
              </w:rPr>
              <w:t xml:space="preserve"> </w:t>
            </w:r>
            <w:r>
              <w:rPr>
                <w:rFonts w:hint="eastAsia" w:ascii="宋体" w:hAnsi="宋体" w:eastAsia="宋体" w:cs="Arial"/>
                <w:kern w:val="0"/>
                <w:szCs w:val="21"/>
                <w:lang w:val="en-US" w:eastAsia="zh-CN"/>
              </w:rPr>
              <w:t>自投标截止日期后60日历天。</w:t>
            </w:r>
          </w:p>
        </w:tc>
      </w:tr>
      <w:tr w14:paraId="4BB30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Pr>
          <w:p w14:paraId="130BD946">
            <w:pPr>
              <w:widowControl/>
              <w:spacing w:line="460" w:lineRule="exact"/>
              <w:jc w:val="center"/>
              <w:rPr>
                <w:rFonts w:ascii="宋体" w:hAnsi="宋体" w:cs="宋体"/>
                <w:szCs w:val="21"/>
              </w:rPr>
            </w:pPr>
            <w:r>
              <w:rPr>
                <w:rFonts w:hint="eastAsia" w:ascii="宋体" w:hAnsi="宋体" w:cs="宋体"/>
                <w:szCs w:val="21"/>
              </w:rPr>
              <w:t>7</w:t>
            </w:r>
          </w:p>
        </w:tc>
        <w:tc>
          <w:tcPr>
            <w:tcW w:w="8413" w:type="dxa"/>
            <w:gridSpan w:val="2"/>
            <w:vAlign w:val="center"/>
          </w:tcPr>
          <w:p w14:paraId="02979C51">
            <w:pPr>
              <w:widowControl/>
              <w:rPr>
                <w:rFonts w:ascii="宋体" w:hAnsi="宋体" w:cs="宋体"/>
                <w:szCs w:val="21"/>
              </w:rPr>
            </w:pPr>
            <w:r>
              <w:rPr>
                <w:rFonts w:hint="eastAsia" w:ascii="宋体" w:hAnsi="宋体"/>
                <w:szCs w:val="21"/>
              </w:rPr>
              <w:t xml:space="preserve">投标文件份数： </w:t>
            </w:r>
            <w:r>
              <w:rPr>
                <w:rFonts w:hint="eastAsia" w:ascii="宋体" w:hAnsi="宋体"/>
                <w:szCs w:val="21"/>
                <w:lang w:val="en-US" w:eastAsia="zh-CN"/>
              </w:rPr>
              <w:t>两</w:t>
            </w:r>
            <w:r>
              <w:rPr>
                <w:rFonts w:hint="eastAsia" w:ascii="宋体" w:hAnsi="宋体"/>
                <w:szCs w:val="21"/>
              </w:rPr>
              <w:t>份（一正一副）</w:t>
            </w:r>
            <w:r>
              <w:rPr>
                <w:rFonts w:hint="eastAsia" w:ascii="宋体" w:hAnsi="宋体"/>
                <w:szCs w:val="21"/>
                <w:lang w:eastAsia="zh-CN"/>
              </w:rPr>
              <w:t>。</w:t>
            </w:r>
          </w:p>
        </w:tc>
      </w:tr>
      <w:tr w14:paraId="525E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355A28E0">
            <w:pPr>
              <w:widowControl/>
              <w:spacing w:line="460" w:lineRule="exact"/>
              <w:jc w:val="center"/>
              <w:rPr>
                <w:rFonts w:ascii="宋体" w:hAnsi="宋体" w:cs="宋体"/>
                <w:szCs w:val="21"/>
              </w:rPr>
            </w:pPr>
            <w:r>
              <w:rPr>
                <w:rFonts w:hint="eastAsia" w:ascii="宋体" w:hAnsi="宋体" w:cs="宋体"/>
                <w:szCs w:val="21"/>
              </w:rPr>
              <w:t>8</w:t>
            </w:r>
          </w:p>
        </w:tc>
        <w:tc>
          <w:tcPr>
            <w:tcW w:w="8413" w:type="dxa"/>
            <w:gridSpan w:val="2"/>
            <w:vAlign w:val="center"/>
          </w:tcPr>
          <w:p w14:paraId="52C69FA5">
            <w:pPr>
              <w:widowControl/>
              <w:rPr>
                <w:rFonts w:hint="eastAsia" w:ascii="宋体" w:hAnsi="宋体" w:eastAsia="宋体" w:cs="宋体"/>
                <w:szCs w:val="21"/>
                <w:lang w:eastAsia="zh-CN"/>
              </w:rPr>
            </w:pPr>
            <w:r>
              <w:rPr>
                <w:rFonts w:hint="eastAsia" w:ascii="宋体" w:hAnsi="宋体"/>
                <w:szCs w:val="21"/>
              </w:rPr>
              <w:t xml:space="preserve">投标文件接收单位： </w:t>
            </w:r>
            <w:r>
              <w:rPr>
                <w:rFonts w:hint="eastAsia" w:ascii="宋体" w:hAnsi="宋体"/>
                <w:szCs w:val="21"/>
                <w:lang w:eastAsia="zh-CN"/>
              </w:rPr>
              <w:t>绵阳新绵建筑有限公司。</w:t>
            </w:r>
          </w:p>
        </w:tc>
      </w:tr>
      <w:tr w14:paraId="183B1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Pr>
          <w:p w14:paraId="11CC90D2">
            <w:pPr>
              <w:widowControl/>
              <w:spacing w:line="460" w:lineRule="exact"/>
              <w:jc w:val="center"/>
              <w:rPr>
                <w:rFonts w:ascii="宋体" w:hAnsi="宋体" w:cs="宋体"/>
                <w:szCs w:val="21"/>
              </w:rPr>
            </w:pPr>
            <w:r>
              <w:rPr>
                <w:rFonts w:hint="eastAsia" w:ascii="宋体" w:hAnsi="宋体" w:cs="宋体"/>
                <w:szCs w:val="21"/>
              </w:rPr>
              <w:t>9</w:t>
            </w:r>
          </w:p>
        </w:tc>
        <w:tc>
          <w:tcPr>
            <w:tcW w:w="8413" w:type="dxa"/>
            <w:gridSpan w:val="2"/>
            <w:vAlign w:val="center"/>
          </w:tcPr>
          <w:p w14:paraId="3EEAFE77">
            <w:pPr>
              <w:widowControl/>
              <w:rPr>
                <w:rFonts w:ascii="宋体" w:hAnsi="宋体" w:cs="宋体"/>
                <w:kern w:val="0"/>
                <w:szCs w:val="21"/>
              </w:rPr>
            </w:pPr>
            <w:r>
              <w:rPr>
                <w:rFonts w:hint="eastAsia" w:ascii="宋体" w:hAnsi="宋体"/>
                <w:szCs w:val="21"/>
              </w:rPr>
              <w:t>投标截止时间：</w:t>
            </w:r>
            <w:r>
              <w:rPr>
                <w:rFonts w:hint="eastAsia" w:ascii="仿宋_GB2312" w:hAnsi="宋体" w:eastAsia="仿宋_GB2312"/>
                <w:bCs/>
                <w:sz w:val="28"/>
              </w:rPr>
              <w:t xml:space="preserve"> </w:t>
            </w:r>
            <w:r>
              <w:rPr>
                <w:rFonts w:hint="eastAsia" w:ascii="宋体" w:hAnsi="宋体"/>
                <w:szCs w:val="21"/>
              </w:rPr>
              <w:t>202</w:t>
            </w:r>
            <w:r>
              <w:rPr>
                <w:rFonts w:hint="eastAsia" w:ascii="宋体" w:hAnsi="宋体"/>
                <w:szCs w:val="21"/>
                <w:lang w:val="en-US" w:eastAsia="zh-CN"/>
              </w:rPr>
              <w:t>6</w:t>
            </w:r>
            <w:r>
              <w:rPr>
                <w:rFonts w:hint="eastAsia" w:ascii="宋体" w:hAnsi="宋体"/>
                <w:szCs w:val="21"/>
              </w:rPr>
              <w:t>年</w:t>
            </w:r>
            <w:r>
              <w:rPr>
                <w:rFonts w:hint="eastAsia" w:ascii="宋体" w:hAnsi="宋体"/>
                <w:szCs w:val="21"/>
                <w:lang w:val="en-US" w:eastAsia="zh-CN"/>
              </w:rPr>
              <w:t>3</w:t>
            </w:r>
            <w:r>
              <w:rPr>
                <w:rFonts w:hint="eastAsia" w:ascii="宋体" w:hAnsi="宋体"/>
                <w:szCs w:val="21"/>
              </w:rPr>
              <w:t xml:space="preserve"> 月</w:t>
            </w:r>
            <w:r>
              <w:rPr>
                <w:rFonts w:hint="eastAsia" w:ascii="宋体" w:hAnsi="宋体"/>
                <w:szCs w:val="21"/>
                <w:lang w:val="en-US" w:eastAsia="zh-CN"/>
              </w:rPr>
              <w:t>9</w:t>
            </w:r>
            <w:r>
              <w:rPr>
                <w:rFonts w:hint="eastAsia" w:ascii="宋体" w:hAnsi="宋体"/>
                <w:szCs w:val="21"/>
              </w:rPr>
              <w:t>日 14 时 30 分</w:t>
            </w:r>
            <w:r>
              <w:rPr>
                <w:rFonts w:hint="eastAsia" w:ascii="宋体" w:hAnsi="宋体"/>
                <w:szCs w:val="21"/>
                <w:lang w:eastAsia="zh-CN"/>
              </w:rPr>
              <w:t>。</w:t>
            </w:r>
          </w:p>
        </w:tc>
      </w:tr>
      <w:tr w14:paraId="0E32D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Pr>
          <w:p w14:paraId="19B64330">
            <w:pPr>
              <w:widowControl/>
              <w:spacing w:line="460" w:lineRule="exact"/>
              <w:jc w:val="center"/>
              <w:rPr>
                <w:rFonts w:ascii="宋体" w:hAnsi="宋体" w:cs="宋体"/>
                <w:szCs w:val="21"/>
              </w:rPr>
            </w:pPr>
            <w:r>
              <w:rPr>
                <w:rFonts w:hint="eastAsia" w:ascii="宋体" w:hAnsi="宋体" w:cs="宋体"/>
                <w:szCs w:val="21"/>
              </w:rPr>
              <w:t>10</w:t>
            </w:r>
          </w:p>
        </w:tc>
        <w:tc>
          <w:tcPr>
            <w:tcW w:w="8413" w:type="dxa"/>
            <w:gridSpan w:val="2"/>
            <w:vAlign w:val="center"/>
          </w:tcPr>
          <w:p w14:paraId="6A5D2201">
            <w:pPr>
              <w:widowControl/>
              <w:rPr>
                <w:rFonts w:hint="default" w:ascii="宋体" w:hAnsi="宋体" w:eastAsia="宋体" w:cs="Arial"/>
                <w:kern w:val="0"/>
                <w:szCs w:val="21"/>
                <w:lang w:val="en-US" w:eastAsia="zh-CN"/>
              </w:rPr>
            </w:pPr>
            <w:r>
              <w:rPr>
                <w:rFonts w:hint="eastAsia" w:ascii="宋体" w:hAnsi="宋体" w:cs="Arial"/>
                <w:kern w:val="0"/>
                <w:szCs w:val="21"/>
              </w:rPr>
              <w:t>开标日期：</w:t>
            </w:r>
            <w:r>
              <w:rPr>
                <w:rFonts w:hint="eastAsia" w:ascii="宋体" w:hAnsi="宋体"/>
                <w:szCs w:val="21"/>
              </w:rPr>
              <w:t xml:space="preserve"> 202</w:t>
            </w:r>
            <w:r>
              <w:rPr>
                <w:rFonts w:hint="eastAsia" w:ascii="宋体" w:hAnsi="宋体"/>
                <w:szCs w:val="21"/>
                <w:lang w:val="en-US" w:eastAsia="zh-CN"/>
              </w:rPr>
              <w:t>6</w:t>
            </w:r>
            <w:r>
              <w:rPr>
                <w:rFonts w:hint="eastAsia" w:ascii="宋体" w:hAnsi="宋体"/>
                <w:szCs w:val="21"/>
              </w:rPr>
              <w:t xml:space="preserve"> 年 </w:t>
            </w:r>
            <w:r>
              <w:rPr>
                <w:rFonts w:hint="eastAsia" w:ascii="宋体" w:hAnsi="宋体"/>
                <w:szCs w:val="21"/>
                <w:lang w:val="en-US" w:eastAsia="zh-CN"/>
              </w:rPr>
              <w:t>3</w:t>
            </w:r>
            <w:r>
              <w:rPr>
                <w:rFonts w:hint="eastAsia" w:ascii="宋体" w:hAnsi="宋体"/>
                <w:szCs w:val="21"/>
              </w:rPr>
              <w:t xml:space="preserve">月 </w:t>
            </w:r>
            <w:r>
              <w:rPr>
                <w:rFonts w:hint="eastAsia" w:ascii="宋体" w:hAnsi="宋体"/>
                <w:szCs w:val="21"/>
                <w:lang w:val="en-US" w:eastAsia="zh-CN"/>
              </w:rPr>
              <w:t>9</w:t>
            </w:r>
            <w:r>
              <w:rPr>
                <w:rFonts w:hint="eastAsia" w:ascii="宋体" w:hAnsi="宋体"/>
                <w:szCs w:val="21"/>
              </w:rPr>
              <w:t xml:space="preserve"> 日14  时 30 分</w:t>
            </w:r>
            <w:r>
              <w:rPr>
                <w:rFonts w:hint="eastAsia" w:ascii="宋体" w:hAnsi="宋体"/>
                <w:szCs w:val="21"/>
                <w:lang w:eastAsia="zh-CN"/>
              </w:rPr>
              <w:t>。</w:t>
            </w:r>
            <w:r>
              <w:rPr>
                <w:rFonts w:hint="eastAsia" w:ascii="宋体" w:hAnsi="宋体"/>
                <w:szCs w:val="21"/>
                <w:lang w:val="en-US" w:eastAsia="zh-CN"/>
              </w:rPr>
              <w:t xml:space="preserve"> 不现场开标。</w:t>
            </w:r>
          </w:p>
          <w:p w14:paraId="4F8318FB">
            <w:pPr>
              <w:widowControl/>
              <w:rPr>
                <w:rFonts w:ascii="宋体" w:hAnsi="宋体" w:cs="宋体"/>
                <w:szCs w:val="21"/>
              </w:rPr>
            </w:pPr>
            <w:r>
              <w:rPr>
                <w:rFonts w:hint="eastAsia" w:ascii="宋体" w:hAnsi="宋体" w:cs="Arial"/>
                <w:kern w:val="0"/>
                <w:szCs w:val="21"/>
              </w:rPr>
              <w:t>地点：金和大厦四楼会议室</w:t>
            </w:r>
            <w:r>
              <w:rPr>
                <w:rFonts w:hint="eastAsia" w:ascii="宋体" w:hAnsi="宋体" w:cs="Arial"/>
                <w:kern w:val="0"/>
                <w:szCs w:val="21"/>
                <w:lang w:eastAsia="zh-CN"/>
              </w:rPr>
              <w:t>。</w:t>
            </w:r>
          </w:p>
        </w:tc>
      </w:tr>
      <w:tr w14:paraId="7BAC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Pr>
          <w:p w14:paraId="52E25069">
            <w:pPr>
              <w:widowControl/>
              <w:spacing w:line="460" w:lineRule="exact"/>
              <w:jc w:val="center"/>
              <w:rPr>
                <w:rFonts w:ascii="宋体" w:hAnsi="宋体" w:cs="宋体"/>
                <w:szCs w:val="21"/>
              </w:rPr>
            </w:pPr>
            <w:r>
              <w:rPr>
                <w:rFonts w:hint="eastAsia" w:ascii="宋体" w:hAnsi="宋体" w:cs="宋体"/>
                <w:szCs w:val="21"/>
              </w:rPr>
              <w:t>11</w:t>
            </w:r>
          </w:p>
        </w:tc>
        <w:tc>
          <w:tcPr>
            <w:tcW w:w="8413" w:type="dxa"/>
            <w:gridSpan w:val="2"/>
            <w:vAlign w:val="center"/>
          </w:tcPr>
          <w:p w14:paraId="0BA877CB">
            <w:pPr>
              <w:widowControl/>
              <w:rPr>
                <w:rFonts w:ascii="宋体" w:hAnsi="宋体" w:cs="宋体"/>
                <w:szCs w:val="21"/>
              </w:rPr>
            </w:pPr>
            <w:r>
              <w:rPr>
                <w:rFonts w:hint="eastAsia" w:ascii="宋体" w:hAnsi="宋体"/>
                <w:szCs w:val="21"/>
              </w:rPr>
              <w:t>评标办法：</w:t>
            </w:r>
            <w:r>
              <w:rPr>
                <w:rFonts w:hint="eastAsia" w:ascii="宋体" w:hAnsi="宋体" w:cs="Arial"/>
                <w:kern w:val="0"/>
                <w:szCs w:val="21"/>
                <w:lang w:val="en-US" w:eastAsia="zh-CN"/>
              </w:rPr>
              <w:t>详见投标文件的评审。</w:t>
            </w:r>
          </w:p>
        </w:tc>
      </w:tr>
      <w:tr w14:paraId="3117D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Pr>
          <w:p w14:paraId="5F9B8FEF">
            <w:pPr>
              <w:widowControl/>
              <w:spacing w:line="460" w:lineRule="exact"/>
              <w:jc w:val="center"/>
              <w:rPr>
                <w:rFonts w:ascii="宋体" w:hAnsi="宋体" w:cs="宋体"/>
                <w:szCs w:val="21"/>
              </w:rPr>
            </w:pPr>
            <w:r>
              <w:rPr>
                <w:rFonts w:hint="eastAsia" w:ascii="宋体" w:hAnsi="宋体" w:cs="宋体"/>
                <w:szCs w:val="21"/>
              </w:rPr>
              <w:t>12</w:t>
            </w:r>
          </w:p>
        </w:tc>
        <w:tc>
          <w:tcPr>
            <w:tcW w:w="8413" w:type="dxa"/>
            <w:gridSpan w:val="2"/>
            <w:vAlign w:val="center"/>
          </w:tcPr>
          <w:p w14:paraId="2D5F5525">
            <w:pPr>
              <w:widowControl/>
              <w:rPr>
                <w:rFonts w:ascii="宋体" w:hAnsi="宋体" w:cs="宋体"/>
                <w:szCs w:val="21"/>
              </w:rPr>
            </w:pPr>
            <w:r>
              <w:rPr>
                <w:rFonts w:hint="eastAsia" w:ascii="宋体" w:hAnsi="宋体"/>
                <w:szCs w:val="21"/>
              </w:rPr>
              <w:t>资格审查文件：提供公司营业执照、</w:t>
            </w:r>
            <w:r>
              <w:rPr>
                <w:rFonts w:hint="eastAsia" w:ascii="宋体" w:hAnsi="宋体"/>
                <w:szCs w:val="21"/>
                <w:lang w:val="en-US" w:eastAsia="zh-CN"/>
              </w:rPr>
              <w:t>资质、</w:t>
            </w:r>
            <w:r>
              <w:rPr>
                <w:rFonts w:hint="eastAsia" w:ascii="宋体" w:hAnsi="宋体"/>
                <w:szCs w:val="21"/>
              </w:rPr>
              <w:t>开户行及相关证件</w:t>
            </w:r>
            <w:r>
              <w:rPr>
                <w:rFonts w:hint="eastAsia" w:ascii="宋体" w:hAnsi="宋体"/>
                <w:szCs w:val="21"/>
                <w:lang w:eastAsia="zh-CN"/>
              </w:rPr>
              <w:t>。</w:t>
            </w:r>
          </w:p>
        </w:tc>
      </w:tr>
      <w:tr w14:paraId="5560E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Pr>
          <w:p w14:paraId="798A3193">
            <w:pPr>
              <w:widowControl/>
              <w:spacing w:line="460" w:lineRule="exact"/>
              <w:jc w:val="center"/>
              <w:rPr>
                <w:rFonts w:ascii="宋体" w:hAnsi="宋体" w:cs="宋体"/>
                <w:szCs w:val="21"/>
              </w:rPr>
            </w:pPr>
            <w:r>
              <w:rPr>
                <w:rFonts w:hint="eastAsia" w:ascii="宋体" w:hAnsi="宋体" w:cs="宋体"/>
                <w:szCs w:val="21"/>
              </w:rPr>
              <w:t>13</w:t>
            </w:r>
          </w:p>
        </w:tc>
        <w:tc>
          <w:tcPr>
            <w:tcW w:w="8413" w:type="dxa"/>
            <w:gridSpan w:val="2"/>
            <w:vAlign w:val="center"/>
          </w:tcPr>
          <w:p w14:paraId="1FF3C4DF">
            <w:pPr>
              <w:widowControl/>
              <w:rPr>
                <w:rFonts w:ascii="宋体" w:hAnsi="宋体" w:cs="宋体"/>
                <w:szCs w:val="21"/>
              </w:rPr>
            </w:pPr>
            <w:r>
              <w:rPr>
                <w:rFonts w:hint="eastAsia" w:ascii="宋体" w:hAnsi="宋体"/>
                <w:szCs w:val="21"/>
              </w:rPr>
              <w:t>投标保证金：无。</w:t>
            </w:r>
          </w:p>
        </w:tc>
      </w:tr>
      <w:tr w14:paraId="26CC6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Pr>
          <w:p w14:paraId="4512016B">
            <w:pPr>
              <w:widowControl/>
              <w:spacing w:line="460" w:lineRule="exact"/>
              <w:jc w:val="center"/>
              <w:rPr>
                <w:rFonts w:ascii="宋体" w:hAnsi="宋体" w:cs="宋体"/>
                <w:szCs w:val="21"/>
              </w:rPr>
            </w:pPr>
            <w:r>
              <w:rPr>
                <w:rFonts w:hint="eastAsia" w:ascii="宋体" w:hAnsi="宋体" w:cs="宋体"/>
                <w:szCs w:val="21"/>
              </w:rPr>
              <w:t>14</w:t>
            </w:r>
          </w:p>
        </w:tc>
        <w:tc>
          <w:tcPr>
            <w:tcW w:w="8413" w:type="dxa"/>
            <w:gridSpan w:val="2"/>
            <w:vAlign w:val="center"/>
          </w:tcPr>
          <w:p w14:paraId="0422DD3D">
            <w:pPr>
              <w:widowControl/>
              <w:rPr>
                <w:rFonts w:ascii="宋体" w:hAnsi="宋体" w:cs="宋体"/>
                <w:szCs w:val="21"/>
              </w:rPr>
            </w:pPr>
            <w:r>
              <w:rPr>
                <w:rFonts w:hint="eastAsia" w:ascii="宋体" w:hAnsi="宋体"/>
                <w:szCs w:val="21"/>
              </w:rPr>
              <w:t>履约保证金：按双方约定。</w:t>
            </w:r>
          </w:p>
        </w:tc>
      </w:tr>
      <w:tr w14:paraId="33989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3C0194BA">
            <w:pPr>
              <w:widowControl/>
              <w:spacing w:line="460" w:lineRule="exact"/>
              <w:jc w:val="center"/>
              <w:rPr>
                <w:rFonts w:ascii="宋体" w:hAnsi="宋体" w:cs="宋体"/>
                <w:szCs w:val="21"/>
              </w:rPr>
            </w:pPr>
            <w:r>
              <w:rPr>
                <w:rFonts w:hint="eastAsia" w:ascii="宋体" w:hAnsi="宋体" w:cs="宋体"/>
                <w:szCs w:val="21"/>
              </w:rPr>
              <w:t>15</w:t>
            </w:r>
          </w:p>
        </w:tc>
        <w:tc>
          <w:tcPr>
            <w:tcW w:w="8413" w:type="dxa"/>
            <w:gridSpan w:val="2"/>
            <w:vAlign w:val="center"/>
          </w:tcPr>
          <w:p w14:paraId="0807BD9A">
            <w:pPr>
              <w:spacing w:line="276" w:lineRule="auto"/>
              <w:rPr>
                <w:rFonts w:ascii="宋体" w:hAnsi="宋体" w:cs="宋体"/>
                <w:szCs w:val="21"/>
              </w:rPr>
            </w:pPr>
            <w:r>
              <w:rPr>
                <w:rFonts w:hint="eastAsia" w:ascii="宋体" w:hAnsi="宋体"/>
                <w:szCs w:val="21"/>
              </w:rPr>
              <w:t>密封要求：按投标文件格式，</w:t>
            </w:r>
            <w:r>
              <w:rPr>
                <w:rFonts w:hint="eastAsia" w:ascii="宋体" w:hAnsi="宋体" w:cs="宋体"/>
                <w:szCs w:val="21"/>
              </w:rPr>
              <w:t>投标申请文件须进行密封。正本和副本是否一个密封包装不作要求，由投标申请人自行确定。每一个包装都应在其封套的封口处加贴封条，并在封套的封口处加盖密封章。</w:t>
            </w:r>
          </w:p>
        </w:tc>
      </w:tr>
    </w:tbl>
    <w:p w14:paraId="049E1908">
      <w:pPr>
        <w:widowControl/>
        <w:rPr>
          <w:rFonts w:ascii="宋体" w:hAnsi="宋体"/>
          <w:szCs w:val="21"/>
        </w:rPr>
      </w:pPr>
    </w:p>
    <w:p w14:paraId="00E4C230">
      <w:pPr>
        <w:widowControl/>
        <w:jc w:val="center"/>
        <w:outlineLvl w:val="0"/>
        <w:rPr>
          <w:rFonts w:ascii="仿宋_GB2312" w:hAnsi="宋体" w:eastAsia="仿宋_GB2312"/>
          <w:b/>
          <w:sz w:val="36"/>
          <w:szCs w:val="36"/>
        </w:rPr>
      </w:pPr>
    </w:p>
    <w:p w14:paraId="1F428C11">
      <w:pPr>
        <w:widowControl/>
        <w:jc w:val="center"/>
        <w:outlineLvl w:val="0"/>
        <w:rPr>
          <w:rFonts w:hint="eastAsia" w:ascii="仿宋_GB2312" w:hAnsi="宋体" w:eastAsia="仿宋_GB2312"/>
          <w:b/>
          <w:sz w:val="36"/>
          <w:szCs w:val="36"/>
        </w:rPr>
      </w:pPr>
    </w:p>
    <w:p w14:paraId="27850CBB">
      <w:pPr>
        <w:widowControl/>
        <w:jc w:val="center"/>
        <w:outlineLvl w:val="0"/>
        <w:rPr>
          <w:rFonts w:hint="eastAsia" w:ascii="仿宋_GB2312" w:hAnsi="宋体" w:eastAsia="仿宋_GB2312" w:cs="Times New Roman"/>
          <w:b/>
          <w:sz w:val="36"/>
          <w:szCs w:val="36"/>
          <w:lang w:eastAsia="zh-CN"/>
        </w:rPr>
      </w:pPr>
      <w:bookmarkStart w:id="0" w:name="_Toc9633"/>
      <w:bookmarkStart w:id="1" w:name="_Toc6104"/>
      <w:r>
        <w:rPr>
          <w:rFonts w:hint="eastAsia" w:ascii="仿宋_GB2312" w:hAnsi="宋体" w:eastAsia="仿宋_GB2312" w:cs="Times New Roman"/>
          <w:b/>
          <w:sz w:val="36"/>
          <w:szCs w:val="36"/>
          <w:lang w:val="en-US" w:eastAsia="zh-CN"/>
        </w:rPr>
        <w:t>三</w:t>
      </w:r>
      <w:r>
        <w:rPr>
          <w:rFonts w:hint="eastAsia" w:ascii="仿宋_GB2312" w:hAnsi="宋体" w:eastAsia="仿宋_GB2312" w:cs="Times New Roman"/>
          <w:b/>
          <w:sz w:val="36"/>
          <w:szCs w:val="36"/>
          <w:lang w:eastAsia="zh-CN"/>
        </w:rPr>
        <w:t>、投</w:t>
      </w:r>
      <w:r>
        <w:rPr>
          <w:rFonts w:hint="eastAsia" w:ascii="仿宋_GB2312" w:hAnsi="宋体" w:eastAsia="仿宋_GB2312" w:cs="Times New Roman"/>
          <w:b/>
          <w:sz w:val="36"/>
          <w:szCs w:val="36"/>
        </w:rPr>
        <w:t>标文件</w:t>
      </w:r>
      <w:r>
        <w:rPr>
          <w:rFonts w:hint="eastAsia" w:ascii="仿宋_GB2312" w:hAnsi="宋体" w:eastAsia="仿宋_GB2312" w:cs="Times New Roman"/>
          <w:b/>
          <w:sz w:val="36"/>
          <w:szCs w:val="36"/>
          <w:lang w:val="en-US" w:eastAsia="zh-CN"/>
        </w:rPr>
        <w:t>组成</w:t>
      </w:r>
      <w:r>
        <w:rPr>
          <w:rFonts w:hint="eastAsia" w:ascii="仿宋_GB2312" w:hAnsi="宋体" w:eastAsia="仿宋_GB2312" w:cs="Times New Roman"/>
          <w:b/>
          <w:sz w:val="36"/>
          <w:szCs w:val="36"/>
        </w:rPr>
        <w:t>及</w:t>
      </w:r>
      <w:r>
        <w:rPr>
          <w:rFonts w:hint="eastAsia" w:ascii="仿宋_GB2312" w:hAnsi="宋体" w:eastAsia="仿宋_GB2312" w:cs="Times New Roman"/>
          <w:b/>
          <w:sz w:val="36"/>
          <w:szCs w:val="36"/>
          <w:lang w:eastAsia="zh-CN"/>
        </w:rPr>
        <w:t>要求</w:t>
      </w:r>
      <w:bookmarkEnd w:id="0"/>
      <w:bookmarkEnd w:id="1"/>
    </w:p>
    <w:p w14:paraId="1CB63413">
      <w:pPr>
        <w:keepNext w:val="0"/>
        <w:keepLines w:val="0"/>
        <w:pageBreakBefore w:val="0"/>
        <w:widowControl w:val="0"/>
        <w:kinsoku/>
        <w:wordWrap/>
        <w:overflowPunct/>
        <w:topLinePunct w:val="0"/>
        <w:autoSpaceDE/>
        <w:autoSpaceDN/>
        <w:bidi w:val="0"/>
        <w:adjustRightInd/>
        <w:snapToGrid w:val="0"/>
        <w:spacing w:line="480" w:lineRule="auto"/>
        <w:ind w:firstLine="560" w:firstLineChars="200"/>
        <w:textAlignment w:val="auto"/>
        <w:rPr>
          <w:rFonts w:hint="eastAsia" w:ascii="仿宋_GB2312" w:hAnsi="宋体" w:eastAsia="仿宋_GB2312" w:cs="Times New Roman"/>
          <w:bCs/>
          <w:sz w:val="28"/>
        </w:rPr>
      </w:pPr>
    </w:p>
    <w:p w14:paraId="4370BA36">
      <w:pPr>
        <w:keepNext w:val="0"/>
        <w:keepLines w:val="0"/>
        <w:pageBreakBefore w:val="0"/>
        <w:widowControl w:val="0"/>
        <w:kinsoku/>
        <w:wordWrap/>
        <w:overflowPunct/>
        <w:topLinePunct w:val="0"/>
        <w:autoSpaceDE/>
        <w:autoSpaceDN/>
        <w:bidi w:val="0"/>
        <w:adjustRightInd/>
        <w:snapToGrid w:val="0"/>
        <w:spacing w:line="48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rPr>
        <w:t>投标文件由下列商务</w:t>
      </w:r>
      <w:r>
        <w:rPr>
          <w:rFonts w:hint="eastAsia" w:ascii="仿宋_GB2312" w:hAnsi="宋体" w:eastAsia="仿宋_GB2312" w:cs="Times New Roman"/>
          <w:bCs/>
          <w:sz w:val="28"/>
          <w:lang w:val="en-US" w:eastAsia="zh-CN"/>
        </w:rPr>
        <w:t>部分</w:t>
      </w:r>
      <w:r>
        <w:rPr>
          <w:rFonts w:hint="eastAsia" w:ascii="仿宋_GB2312" w:hAnsi="宋体" w:eastAsia="仿宋_GB2312" w:cs="Times New Roman"/>
          <w:bCs/>
          <w:sz w:val="28"/>
        </w:rPr>
        <w:t>及技术</w:t>
      </w:r>
      <w:r>
        <w:rPr>
          <w:rFonts w:hint="eastAsia" w:ascii="仿宋_GB2312" w:hAnsi="宋体" w:eastAsia="仿宋_GB2312" w:cs="Times New Roman"/>
          <w:bCs/>
          <w:sz w:val="28"/>
          <w:lang w:val="en-US" w:eastAsia="zh-CN"/>
        </w:rPr>
        <w:t>部分</w:t>
      </w:r>
      <w:r>
        <w:rPr>
          <w:rFonts w:hint="eastAsia" w:ascii="仿宋_GB2312" w:hAnsi="宋体" w:eastAsia="仿宋_GB2312" w:cs="Times New Roman"/>
          <w:bCs/>
          <w:sz w:val="28"/>
        </w:rPr>
        <w:t>组成。投标人应当按照招标人要求编制投标文件，招标人有规定格式要求或有格式文本的，投标人毫无例外的需按照格式要求或格式文本进行投标文件编制。如有按本招标文件要求应提供的实物样品需随投标文件一并递交。</w:t>
      </w:r>
    </w:p>
    <w:p w14:paraId="292CFA6A">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lang w:val="en-US" w:eastAsia="zh-CN"/>
        </w:rPr>
        <w:t>1、</w:t>
      </w:r>
      <w:r>
        <w:rPr>
          <w:rFonts w:hint="eastAsia" w:ascii="仿宋_GB2312" w:hAnsi="宋体" w:eastAsia="仿宋_GB2312" w:cs="Times New Roman"/>
          <w:bCs/>
          <w:sz w:val="28"/>
        </w:rPr>
        <w:t>商务</w:t>
      </w:r>
      <w:r>
        <w:rPr>
          <w:rFonts w:hint="eastAsia" w:ascii="仿宋_GB2312" w:hAnsi="宋体" w:eastAsia="仿宋_GB2312" w:cs="Times New Roman"/>
          <w:bCs/>
          <w:sz w:val="28"/>
          <w:lang w:val="en-US" w:eastAsia="zh-CN"/>
        </w:rPr>
        <w:t>部分</w:t>
      </w:r>
      <w:r>
        <w:rPr>
          <w:rFonts w:hint="eastAsia" w:ascii="仿宋_GB2312" w:hAnsi="宋体" w:eastAsia="仿宋_GB2312" w:cs="Times New Roman"/>
          <w:bCs/>
          <w:sz w:val="28"/>
        </w:rPr>
        <w:t xml:space="preserve"> </w:t>
      </w:r>
    </w:p>
    <w:p w14:paraId="516B77CF">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rPr>
        <w:t>投标承诺函；</w:t>
      </w:r>
    </w:p>
    <w:p w14:paraId="0CBB5AA9">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default" w:ascii="仿宋_GB2312" w:hAnsi="宋体" w:eastAsia="仿宋_GB2312" w:cs="Times New Roman"/>
          <w:bCs/>
          <w:sz w:val="28"/>
          <w:lang w:val="en-US" w:eastAsia="zh-CN"/>
        </w:rPr>
      </w:pPr>
      <w:r>
        <w:rPr>
          <w:rFonts w:hint="eastAsia" w:ascii="仿宋_GB2312" w:hAnsi="宋体" w:eastAsia="仿宋_GB2312" w:cs="Times New Roman"/>
          <w:bCs/>
          <w:sz w:val="28"/>
          <w:lang w:val="en-US" w:eastAsia="zh-CN"/>
        </w:rPr>
        <w:t>投标报价表；</w:t>
      </w:r>
    </w:p>
    <w:p w14:paraId="21A4D13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rPr>
        <w:t xml:space="preserve">法定代表人证明书； </w:t>
      </w:r>
    </w:p>
    <w:p w14:paraId="4459C03D">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rPr>
        <w:t xml:space="preserve">法定代表人授权委托书； </w:t>
      </w:r>
    </w:p>
    <w:p w14:paraId="7DBD35E1">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lang w:val="en-US" w:eastAsia="zh-CN"/>
        </w:rPr>
        <w:t>近三年类似工程业绩</w:t>
      </w:r>
      <w:r>
        <w:rPr>
          <w:rFonts w:hint="eastAsia" w:ascii="仿宋_GB2312" w:hAnsi="宋体" w:eastAsia="仿宋_GB2312" w:cs="Times New Roman"/>
          <w:bCs/>
          <w:sz w:val="28"/>
        </w:rPr>
        <w:t xml:space="preserve">； </w:t>
      </w:r>
    </w:p>
    <w:p w14:paraId="2B9A14F9">
      <w:pPr>
        <w:spacing w:line="480" w:lineRule="auto"/>
        <w:ind w:firstLine="560" w:firstLineChars="200"/>
        <w:jc w:val="both"/>
        <w:rPr>
          <w:rFonts w:hint="eastAsia" w:ascii="仿宋_GB2312" w:hAnsi="宋体" w:eastAsia="仿宋_GB2312" w:cs="Times New Roman"/>
          <w:bCs/>
          <w:sz w:val="28"/>
        </w:rPr>
      </w:pPr>
      <w:r>
        <w:rPr>
          <w:rFonts w:hint="eastAsia" w:ascii="仿宋_GB2312" w:hAnsi="宋体" w:eastAsia="仿宋_GB2312" w:cs="Times New Roman"/>
          <w:bCs/>
          <w:sz w:val="28"/>
          <w:szCs w:val="28"/>
          <w:lang w:val="en-US" w:eastAsia="zh-CN"/>
        </w:rPr>
        <w:t>资格审查文件</w:t>
      </w:r>
      <w:r>
        <w:rPr>
          <w:rFonts w:hint="eastAsia" w:ascii="仿宋_GB2312" w:hAnsi="宋体" w:eastAsia="仿宋_GB2312" w:cs="Times New Roman"/>
          <w:bCs/>
          <w:sz w:val="28"/>
          <w:szCs w:val="28"/>
          <w:lang w:eastAsia="zh-CN"/>
        </w:rPr>
        <w:t>。</w:t>
      </w:r>
      <w:r>
        <w:rPr>
          <w:rFonts w:hint="eastAsia" w:ascii="仿宋_GB2312" w:hAnsi="宋体" w:eastAsia="仿宋_GB2312" w:cs="Times New Roman"/>
          <w:bCs/>
          <w:sz w:val="28"/>
        </w:rPr>
        <w:t xml:space="preserve"> </w:t>
      </w:r>
    </w:p>
    <w:p w14:paraId="72DF438A">
      <w:pPr>
        <w:widowControl/>
        <w:numPr>
          <w:ilvl w:val="0"/>
          <w:numId w:val="4"/>
        </w:numPr>
        <w:jc w:val="center"/>
        <w:outlineLvl w:val="0"/>
        <w:rPr>
          <w:rFonts w:hint="eastAsia" w:ascii="仿宋_GB2312" w:hAnsi="宋体" w:eastAsia="仿宋_GB2312" w:cs="Times New Roman"/>
          <w:b/>
          <w:sz w:val="36"/>
          <w:szCs w:val="36"/>
          <w:lang w:val="en-US" w:eastAsia="zh-CN"/>
        </w:rPr>
      </w:pPr>
      <w:bookmarkStart w:id="2" w:name="_Toc78291391"/>
      <w:bookmarkStart w:id="3" w:name="_Toc18425"/>
      <w:bookmarkStart w:id="4" w:name="_Toc13488"/>
      <w:r>
        <w:rPr>
          <w:rFonts w:hint="eastAsia" w:ascii="仿宋_GB2312" w:hAnsi="宋体" w:eastAsia="仿宋_GB2312" w:cs="Times New Roman"/>
          <w:b/>
          <w:sz w:val="36"/>
          <w:szCs w:val="36"/>
          <w:lang w:val="en-US" w:eastAsia="zh-CN"/>
        </w:rPr>
        <w:t>投标文件的评审</w:t>
      </w:r>
      <w:bookmarkEnd w:id="2"/>
      <w:bookmarkEnd w:id="3"/>
      <w:bookmarkEnd w:id="4"/>
    </w:p>
    <w:p w14:paraId="700D4D2B">
      <w:pPr>
        <w:widowControl/>
        <w:numPr>
          <w:ilvl w:val="0"/>
          <w:numId w:val="0"/>
        </w:numPr>
        <w:jc w:val="both"/>
        <w:outlineLvl w:val="0"/>
        <w:rPr>
          <w:rFonts w:hint="eastAsia" w:ascii="仿宋_GB2312" w:hAnsi="宋体" w:eastAsia="仿宋_GB2312" w:cs="Times New Roman"/>
          <w:b/>
          <w:sz w:val="36"/>
          <w:szCs w:val="36"/>
          <w:lang w:val="en-US" w:eastAsia="zh-CN"/>
        </w:rPr>
      </w:pPr>
    </w:p>
    <w:p w14:paraId="425B71F1">
      <w:pPr>
        <w:snapToGrid w:val="0"/>
        <w:spacing w:line="360" w:lineRule="auto"/>
        <w:rPr>
          <w:rFonts w:hint="eastAsia" w:ascii="仿宋_GB2312" w:hAnsi="宋体" w:eastAsia="仿宋_GB2312" w:cs="Times New Roman"/>
          <w:b/>
          <w:bCs/>
          <w:color w:val="auto"/>
          <w:sz w:val="28"/>
          <w:lang w:val="en-US" w:eastAsia="zh-CN"/>
        </w:rPr>
      </w:pPr>
      <w:bookmarkStart w:id="5" w:name="_Toc78291392"/>
      <w:r>
        <w:rPr>
          <w:rFonts w:hint="eastAsia" w:ascii="仿宋_GB2312" w:hAnsi="宋体" w:eastAsia="仿宋_GB2312" w:cs="Times New Roman"/>
          <w:b/>
          <w:bCs/>
          <w:color w:val="auto"/>
          <w:sz w:val="28"/>
          <w:lang w:val="en-US" w:eastAsia="zh-CN"/>
        </w:rPr>
        <w:t>一、开标及评标</w:t>
      </w:r>
      <w:bookmarkEnd w:id="5"/>
    </w:p>
    <w:p w14:paraId="4854D78F">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lang w:val="en-US" w:eastAsia="zh-CN"/>
        </w:rPr>
        <w:t>1、</w:t>
      </w:r>
      <w:r>
        <w:rPr>
          <w:rFonts w:hint="eastAsia" w:ascii="仿宋_GB2312" w:hAnsi="宋体" w:eastAsia="仿宋_GB2312" w:cs="Times New Roman"/>
          <w:bCs/>
          <w:sz w:val="28"/>
        </w:rPr>
        <w:t>由招标人组织组成评标小组，负责本工程的评审工作。</w:t>
      </w:r>
    </w:p>
    <w:p w14:paraId="74121A76">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lang w:val="en-US" w:eastAsia="zh-CN"/>
        </w:rPr>
        <w:t>2、</w:t>
      </w:r>
      <w:r>
        <w:rPr>
          <w:rFonts w:hint="eastAsia" w:ascii="仿宋_GB2312" w:hAnsi="宋体" w:eastAsia="仿宋_GB2312" w:cs="Times New Roman"/>
          <w:bCs/>
          <w:sz w:val="28"/>
        </w:rPr>
        <w:t>在投标文件的评审、比较以及合同授予的过程中，投标人如任何企图向招标人和评标小组施加影响或压力的行为，都将会导致其投标被拒绝。</w:t>
      </w:r>
    </w:p>
    <w:p w14:paraId="750729B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lang w:val="en-US" w:eastAsia="zh-CN"/>
        </w:rPr>
        <w:t>3、</w:t>
      </w:r>
      <w:r>
        <w:rPr>
          <w:rFonts w:hint="eastAsia" w:ascii="仿宋_GB2312" w:hAnsi="宋体" w:eastAsia="仿宋_GB2312" w:cs="Times New Roman"/>
          <w:bCs/>
          <w:sz w:val="28"/>
        </w:rPr>
        <w:t>本招标工程将进行内部开标。</w:t>
      </w:r>
    </w:p>
    <w:p w14:paraId="662546ED">
      <w:pPr>
        <w:snapToGrid w:val="0"/>
        <w:spacing w:line="360" w:lineRule="auto"/>
        <w:rPr>
          <w:rFonts w:hint="eastAsia" w:ascii="仿宋_GB2312" w:hAnsi="宋体" w:eastAsia="仿宋_GB2312" w:cs="Times New Roman"/>
          <w:b/>
          <w:bCs/>
          <w:color w:val="auto"/>
          <w:sz w:val="28"/>
          <w:lang w:val="en-US" w:eastAsia="zh-CN"/>
        </w:rPr>
      </w:pPr>
      <w:bookmarkStart w:id="6" w:name="_Toc78291393"/>
      <w:bookmarkStart w:id="7" w:name="_Toc279741952"/>
      <w:r>
        <w:rPr>
          <w:rFonts w:hint="eastAsia" w:ascii="仿宋_GB2312" w:hAnsi="宋体" w:eastAsia="仿宋_GB2312" w:cs="Times New Roman"/>
          <w:b/>
          <w:bCs/>
          <w:color w:val="auto"/>
          <w:sz w:val="28"/>
          <w:lang w:val="en-US" w:eastAsia="zh-CN"/>
        </w:rPr>
        <w:t>二、评标原则、方法</w:t>
      </w:r>
      <w:bookmarkEnd w:id="6"/>
      <w:bookmarkEnd w:id="7"/>
    </w:p>
    <w:p w14:paraId="3C9A84AE">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lang w:val="en-US" w:eastAsia="zh-CN"/>
        </w:rPr>
        <w:t>1、</w:t>
      </w:r>
      <w:r>
        <w:rPr>
          <w:rFonts w:hint="eastAsia" w:ascii="仿宋_GB2312" w:hAnsi="宋体" w:eastAsia="仿宋_GB2312" w:cs="Times New Roman"/>
          <w:bCs/>
          <w:sz w:val="28"/>
        </w:rPr>
        <w:t>招标人将判断投标人是否能圆满地履行合同。如果招标人认为投标人没有能力或资格履行合同，他的投标书将被拒绝。</w:t>
      </w:r>
    </w:p>
    <w:p w14:paraId="7C98FE6A">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lang w:val="en-US" w:eastAsia="zh-CN"/>
        </w:rPr>
        <w:t>2、</w:t>
      </w:r>
      <w:r>
        <w:rPr>
          <w:rFonts w:hint="eastAsia" w:ascii="仿宋_GB2312" w:hAnsi="宋体" w:eastAsia="仿宋_GB2312" w:cs="Times New Roman"/>
          <w:b/>
          <w:bCs w:val="0"/>
          <w:sz w:val="28"/>
          <w:u w:val="single"/>
          <w:lang w:val="en-US" w:eastAsia="zh-CN"/>
        </w:rPr>
        <w:t>资格审查</w:t>
      </w:r>
      <w:r>
        <w:rPr>
          <w:rFonts w:hint="eastAsia" w:ascii="仿宋_GB2312" w:hAnsi="宋体" w:eastAsia="仿宋_GB2312" w:cs="Times New Roman"/>
          <w:b/>
          <w:bCs w:val="0"/>
          <w:sz w:val="28"/>
          <w:u w:val="single"/>
        </w:rPr>
        <w:t>合格，</w:t>
      </w:r>
      <w:r>
        <w:rPr>
          <w:rFonts w:hint="eastAsia" w:ascii="仿宋_GB2312" w:hAnsi="宋体" w:eastAsia="仿宋_GB2312" w:cs="Times New Roman"/>
          <w:b/>
          <w:bCs w:val="0"/>
          <w:sz w:val="28"/>
          <w:u w:val="single"/>
          <w:lang w:val="en-US" w:eastAsia="zh-CN"/>
        </w:rPr>
        <w:t>商务部分经评审</w:t>
      </w:r>
      <w:r>
        <w:rPr>
          <w:rFonts w:hint="eastAsia" w:ascii="仿宋_GB2312" w:hAnsi="宋体" w:eastAsia="仿宋_GB2312" w:cs="Times New Roman"/>
          <w:b/>
          <w:bCs w:val="0"/>
          <w:sz w:val="28"/>
          <w:u w:val="single"/>
        </w:rPr>
        <w:t>合理低价中标</w:t>
      </w:r>
      <w:r>
        <w:rPr>
          <w:rFonts w:hint="eastAsia" w:ascii="仿宋_GB2312" w:hAnsi="宋体" w:eastAsia="仿宋_GB2312" w:cs="Times New Roman"/>
          <w:bCs/>
          <w:sz w:val="28"/>
        </w:rPr>
        <w:t>。</w:t>
      </w:r>
    </w:p>
    <w:p w14:paraId="5355995C">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default" w:ascii="仿宋_GB2312" w:hAnsi="宋体" w:eastAsia="仿宋_GB2312" w:cs="Times New Roman"/>
          <w:b/>
          <w:bCs w:val="0"/>
          <w:sz w:val="28"/>
          <w:lang w:val="en-US" w:eastAsia="zh-CN"/>
        </w:rPr>
      </w:pPr>
      <w:r>
        <w:rPr>
          <w:rFonts w:hint="eastAsia" w:ascii="仿宋_GB2312" w:hAnsi="宋体" w:eastAsia="仿宋_GB2312" w:cs="Times New Roman"/>
          <w:bCs/>
          <w:sz w:val="28"/>
          <w:lang w:val="en-US" w:eastAsia="zh-CN"/>
        </w:rPr>
        <w:t>3、</w:t>
      </w:r>
      <w:r>
        <w:rPr>
          <w:rFonts w:hint="eastAsia" w:ascii="仿宋_GB2312" w:hAnsi="宋体" w:eastAsia="仿宋_GB2312"/>
          <w:bCs/>
          <w:sz w:val="28"/>
          <w:u w:val="single"/>
        </w:rPr>
        <w:t>20</w:t>
      </w:r>
      <w:r>
        <w:rPr>
          <w:rFonts w:hint="eastAsia" w:ascii="仿宋_GB2312" w:hAnsi="宋体" w:eastAsia="仿宋_GB2312"/>
          <w:bCs/>
          <w:sz w:val="28"/>
          <w:u w:val="single"/>
          <w:lang w:val="en-US" w:eastAsia="zh-CN"/>
        </w:rPr>
        <w:t>26</w:t>
      </w:r>
      <w:r>
        <w:rPr>
          <w:rFonts w:hint="eastAsia" w:ascii="仿宋_GB2312" w:hAnsi="宋体" w:eastAsia="仿宋_GB2312"/>
          <w:bCs/>
          <w:sz w:val="28"/>
        </w:rPr>
        <w:t>年</w:t>
      </w:r>
      <w:r>
        <w:rPr>
          <w:rFonts w:hint="eastAsia" w:ascii="仿宋_GB2312" w:hAnsi="宋体" w:eastAsia="仿宋_GB2312"/>
          <w:bCs/>
          <w:sz w:val="28"/>
          <w:u w:val="single"/>
          <w:lang w:val="en-US" w:eastAsia="zh-CN"/>
        </w:rPr>
        <w:t>3</w:t>
      </w:r>
      <w:r>
        <w:rPr>
          <w:rFonts w:hint="eastAsia" w:ascii="仿宋_GB2312" w:hAnsi="宋体" w:eastAsia="仿宋_GB2312"/>
          <w:bCs/>
          <w:sz w:val="28"/>
        </w:rPr>
        <w:t>月</w:t>
      </w:r>
      <w:r>
        <w:rPr>
          <w:rFonts w:hint="eastAsia" w:ascii="仿宋_GB2312" w:hAnsi="宋体" w:eastAsia="仿宋_GB2312"/>
          <w:bCs/>
          <w:sz w:val="28"/>
          <w:u w:val="single"/>
          <w:lang w:val="en-US" w:eastAsia="zh-CN"/>
        </w:rPr>
        <w:t>9</w:t>
      </w:r>
      <w:r>
        <w:rPr>
          <w:rFonts w:hint="eastAsia" w:ascii="仿宋_GB2312" w:hAnsi="宋体" w:eastAsia="仿宋_GB2312"/>
          <w:bCs/>
          <w:sz w:val="28"/>
        </w:rPr>
        <w:t>日</w:t>
      </w:r>
      <w:r>
        <w:rPr>
          <w:rFonts w:hint="eastAsia" w:ascii="仿宋_GB2312" w:hAnsi="宋体" w:eastAsia="仿宋_GB2312"/>
          <w:bCs/>
          <w:sz w:val="28"/>
          <w:u w:val="single"/>
        </w:rPr>
        <w:t>1</w:t>
      </w:r>
      <w:r>
        <w:rPr>
          <w:rFonts w:hint="eastAsia" w:ascii="仿宋_GB2312" w:hAnsi="宋体" w:eastAsia="仿宋_GB2312"/>
          <w:bCs/>
          <w:sz w:val="28"/>
          <w:u w:val="single"/>
          <w:lang w:val="en-US" w:eastAsia="zh-CN"/>
        </w:rPr>
        <w:t>4</w:t>
      </w:r>
      <w:r>
        <w:rPr>
          <w:rFonts w:hint="eastAsia" w:ascii="仿宋_GB2312" w:hAnsi="宋体" w:eastAsia="仿宋_GB2312"/>
          <w:bCs/>
          <w:sz w:val="28"/>
        </w:rPr>
        <w:t>时3</w:t>
      </w:r>
      <w:r>
        <w:rPr>
          <w:rFonts w:hint="eastAsia" w:ascii="仿宋_GB2312" w:hAnsi="宋体" w:eastAsia="仿宋_GB2312"/>
          <w:bCs/>
          <w:sz w:val="28"/>
          <w:u w:val="single"/>
        </w:rPr>
        <w:t>0</w:t>
      </w:r>
      <w:r>
        <w:rPr>
          <w:rFonts w:hint="eastAsia" w:ascii="仿宋_GB2312" w:hAnsi="宋体" w:eastAsia="仿宋_GB2312"/>
          <w:bCs/>
          <w:sz w:val="28"/>
        </w:rPr>
        <w:t>分</w:t>
      </w:r>
      <w:r>
        <w:rPr>
          <w:rFonts w:hint="eastAsia" w:ascii="仿宋_GB2312" w:hAnsi="宋体" w:eastAsia="仿宋_GB2312"/>
          <w:bCs/>
          <w:sz w:val="28"/>
          <w:lang w:val="en-US" w:eastAsia="zh-CN"/>
        </w:rPr>
        <w:t>现场开标后，</w:t>
      </w:r>
      <w:r>
        <w:rPr>
          <w:rFonts w:hint="eastAsia" w:ascii="仿宋_GB2312" w:hAnsi="宋体" w:eastAsia="仿宋_GB2312"/>
          <w:b/>
          <w:bCs w:val="0"/>
          <w:sz w:val="28"/>
          <w:lang w:val="en-US" w:eastAsia="zh-CN"/>
        </w:rPr>
        <w:t>招标人根据投标文件与各投标人分别洽谈，洽谈完毕后根据洽谈结果择期确定中标人。</w:t>
      </w:r>
    </w:p>
    <w:p w14:paraId="21A4904D">
      <w:pPr>
        <w:snapToGrid w:val="0"/>
        <w:spacing w:line="360" w:lineRule="auto"/>
        <w:rPr>
          <w:rFonts w:hint="eastAsia" w:ascii="仿宋_GB2312" w:hAnsi="宋体" w:eastAsia="仿宋_GB2312" w:cs="Times New Roman"/>
          <w:b/>
          <w:bCs/>
          <w:color w:val="auto"/>
          <w:sz w:val="28"/>
          <w:lang w:val="en-US" w:eastAsia="zh-CN"/>
        </w:rPr>
      </w:pPr>
      <w:bookmarkStart w:id="8" w:name="_Toc78291394"/>
      <w:r>
        <w:rPr>
          <w:rFonts w:hint="eastAsia" w:ascii="仿宋_GB2312" w:hAnsi="宋体" w:eastAsia="仿宋_GB2312" w:cs="Times New Roman"/>
          <w:b/>
          <w:bCs/>
          <w:color w:val="auto"/>
          <w:sz w:val="28"/>
          <w:lang w:val="en-US" w:eastAsia="zh-CN"/>
        </w:rPr>
        <w:t>三、过程保密和知识产权</w:t>
      </w:r>
      <w:bookmarkEnd w:id="8"/>
    </w:p>
    <w:p w14:paraId="293F15B0">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rPr>
        <w:t>凡属于审查、澄清、评价和比较投标文件以及与确定中标人有关的资料信息，所有参加评标的人员都不应向投标人或与该过程无关的其他人员泄露。</w:t>
      </w:r>
    </w:p>
    <w:p w14:paraId="2FF771F1">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rPr>
        <w:t>在投标文件的审查、澄清、评价和比较以及定标过程中，除非根据评标小组的要求，投标人不得主动与招标人和评标委员会的任何成员接触，不得有任何游说、贿赂等影响评标小组成员公正和客观地进行评标的行为。投标人对招标人或评标小组任何成员施加影响的任何企图和行为，都将导致其投标文件被废止、强制退出投标和取消中标资格。</w:t>
      </w:r>
    </w:p>
    <w:p w14:paraId="66F9A151">
      <w:pPr>
        <w:snapToGrid w:val="0"/>
        <w:spacing w:line="360" w:lineRule="auto"/>
        <w:rPr>
          <w:rFonts w:hint="eastAsia" w:ascii="仿宋_GB2312" w:hAnsi="宋体" w:eastAsia="仿宋_GB2312" w:cs="Times New Roman"/>
          <w:b/>
          <w:bCs/>
          <w:color w:val="auto"/>
          <w:sz w:val="28"/>
          <w:lang w:val="en-US" w:eastAsia="zh-CN"/>
        </w:rPr>
      </w:pPr>
      <w:bookmarkStart w:id="9" w:name="_Toc78291395"/>
      <w:r>
        <w:rPr>
          <w:rFonts w:hint="eastAsia" w:ascii="仿宋_GB2312" w:hAnsi="宋体" w:eastAsia="仿宋_GB2312" w:cs="Times New Roman"/>
          <w:b/>
          <w:bCs/>
          <w:color w:val="auto"/>
          <w:sz w:val="28"/>
          <w:lang w:val="en-US" w:eastAsia="zh-CN"/>
        </w:rPr>
        <w:t>四、合同签署</w:t>
      </w:r>
      <w:bookmarkEnd w:id="9"/>
    </w:p>
    <w:p w14:paraId="07BA44DD">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宋体" w:eastAsia="仿宋_GB2312" w:cs="Times New Roman"/>
          <w:bCs/>
          <w:sz w:val="28"/>
        </w:rPr>
      </w:pPr>
      <w:r>
        <w:rPr>
          <w:rFonts w:hint="eastAsia" w:ascii="仿宋_GB2312" w:hAnsi="宋体" w:eastAsia="仿宋_GB2312" w:cs="Times New Roman"/>
          <w:bCs/>
          <w:sz w:val="28"/>
        </w:rPr>
        <w:t>招标人发出中标通知之日起</w:t>
      </w:r>
      <w:r>
        <w:rPr>
          <w:rFonts w:hint="eastAsia" w:ascii="仿宋_GB2312" w:hAnsi="宋体" w:eastAsia="仿宋_GB2312" w:cs="Times New Roman"/>
          <w:bCs/>
          <w:sz w:val="28"/>
          <w:u w:val="single"/>
          <w:lang w:val="en-US" w:eastAsia="zh-CN"/>
        </w:rPr>
        <w:t>30</w:t>
      </w:r>
      <w:r>
        <w:rPr>
          <w:rFonts w:hint="eastAsia" w:ascii="仿宋_GB2312" w:hAnsi="宋体" w:eastAsia="仿宋_GB2312" w:cs="Times New Roman"/>
          <w:bCs/>
          <w:sz w:val="28"/>
        </w:rPr>
        <w:t>日内，中标人需与招标人签订合同</w:t>
      </w:r>
      <w:r>
        <w:rPr>
          <w:rFonts w:hint="eastAsia" w:ascii="仿宋_GB2312" w:hAnsi="宋体" w:eastAsia="仿宋_GB2312" w:cs="Times New Roman"/>
          <w:bCs/>
          <w:sz w:val="28"/>
          <w:lang w:eastAsia="zh-CN"/>
        </w:rPr>
        <w:t>。</w:t>
      </w:r>
    </w:p>
    <w:p w14:paraId="5F823781">
      <w:pPr>
        <w:widowControl/>
        <w:jc w:val="center"/>
        <w:outlineLvl w:val="0"/>
        <w:rPr>
          <w:rFonts w:hint="eastAsia" w:ascii="仿宋_GB2312" w:hAnsi="宋体" w:eastAsia="仿宋_GB2312"/>
          <w:b/>
          <w:sz w:val="36"/>
          <w:szCs w:val="36"/>
        </w:rPr>
      </w:pPr>
    </w:p>
    <w:p w14:paraId="537F62E2">
      <w:pPr>
        <w:widowControl/>
        <w:jc w:val="center"/>
        <w:outlineLvl w:val="0"/>
        <w:rPr>
          <w:rFonts w:hint="eastAsia" w:ascii="仿宋_GB2312" w:hAnsi="宋体" w:eastAsia="仿宋_GB2312"/>
          <w:b/>
          <w:sz w:val="36"/>
          <w:szCs w:val="36"/>
        </w:rPr>
      </w:pPr>
    </w:p>
    <w:p w14:paraId="1359FD15">
      <w:pPr>
        <w:widowControl/>
        <w:jc w:val="center"/>
        <w:outlineLvl w:val="0"/>
        <w:rPr>
          <w:rFonts w:hint="eastAsia" w:ascii="仿宋_GB2312" w:hAnsi="宋体" w:eastAsia="仿宋_GB2312"/>
          <w:b/>
          <w:sz w:val="36"/>
          <w:szCs w:val="36"/>
        </w:rPr>
      </w:pPr>
    </w:p>
    <w:p w14:paraId="1151664E">
      <w:pPr>
        <w:widowControl/>
        <w:jc w:val="center"/>
        <w:outlineLvl w:val="0"/>
        <w:rPr>
          <w:rFonts w:hint="eastAsia" w:ascii="仿宋_GB2312" w:hAnsi="宋体" w:eastAsia="仿宋_GB2312"/>
          <w:b/>
          <w:sz w:val="36"/>
          <w:szCs w:val="36"/>
        </w:rPr>
      </w:pPr>
    </w:p>
    <w:p w14:paraId="77626854">
      <w:pPr>
        <w:widowControl/>
        <w:jc w:val="center"/>
        <w:outlineLvl w:val="0"/>
        <w:rPr>
          <w:rFonts w:hint="eastAsia" w:ascii="仿宋_GB2312" w:hAnsi="宋体" w:eastAsia="仿宋_GB2312"/>
          <w:b/>
          <w:sz w:val="36"/>
          <w:szCs w:val="36"/>
        </w:rPr>
      </w:pPr>
    </w:p>
    <w:p w14:paraId="7D324615">
      <w:pPr>
        <w:widowControl/>
        <w:jc w:val="center"/>
        <w:outlineLvl w:val="0"/>
        <w:rPr>
          <w:rFonts w:hint="eastAsia" w:ascii="仿宋_GB2312" w:hAnsi="宋体" w:eastAsia="仿宋_GB2312"/>
          <w:b/>
          <w:sz w:val="36"/>
          <w:szCs w:val="36"/>
        </w:rPr>
      </w:pPr>
    </w:p>
    <w:p w14:paraId="1CE91733">
      <w:pPr>
        <w:widowControl/>
        <w:jc w:val="center"/>
        <w:outlineLvl w:val="0"/>
        <w:rPr>
          <w:rFonts w:hint="eastAsia" w:ascii="仿宋_GB2312" w:hAnsi="宋体" w:eastAsia="仿宋_GB2312"/>
          <w:b/>
          <w:sz w:val="36"/>
          <w:szCs w:val="36"/>
        </w:rPr>
      </w:pPr>
    </w:p>
    <w:p w14:paraId="544E5C3F">
      <w:pPr>
        <w:widowControl/>
        <w:jc w:val="center"/>
        <w:outlineLvl w:val="0"/>
        <w:rPr>
          <w:rFonts w:hint="eastAsia" w:ascii="仿宋_GB2312" w:hAnsi="宋体" w:eastAsia="仿宋_GB2312"/>
          <w:b/>
          <w:sz w:val="36"/>
          <w:szCs w:val="36"/>
        </w:rPr>
      </w:pPr>
    </w:p>
    <w:p w14:paraId="402B2F41">
      <w:pPr>
        <w:widowControl/>
        <w:jc w:val="center"/>
        <w:outlineLvl w:val="0"/>
        <w:rPr>
          <w:rFonts w:hint="eastAsia" w:ascii="仿宋_GB2312" w:hAnsi="宋体" w:eastAsia="仿宋_GB2312"/>
          <w:b/>
          <w:sz w:val="36"/>
          <w:szCs w:val="36"/>
        </w:rPr>
      </w:pPr>
    </w:p>
    <w:p w14:paraId="48DAC2E2">
      <w:pPr>
        <w:widowControl/>
        <w:jc w:val="center"/>
        <w:outlineLvl w:val="0"/>
        <w:rPr>
          <w:rFonts w:hint="eastAsia" w:ascii="仿宋_GB2312" w:hAnsi="宋体" w:eastAsia="仿宋_GB2312"/>
          <w:b/>
          <w:sz w:val="36"/>
          <w:szCs w:val="36"/>
        </w:rPr>
      </w:pPr>
    </w:p>
    <w:p w14:paraId="607F6AC1">
      <w:pPr>
        <w:widowControl/>
        <w:jc w:val="center"/>
        <w:outlineLvl w:val="0"/>
        <w:rPr>
          <w:rFonts w:hint="eastAsia" w:ascii="仿宋_GB2312" w:hAnsi="宋体" w:eastAsia="仿宋_GB2312"/>
          <w:b/>
          <w:sz w:val="36"/>
          <w:szCs w:val="36"/>
        </w:rPr>
      </w:pPr>
    </w:p>
    <w:p w14:paraId="34F4990A">
      <w:pPr>
        <w:widowControl/>
        <w:jc w:val="center"/>
        <w:outlineLvl w:val="0"/>
        <w:rPr>
          <w:rFonts w:ascii="仿宋_GB2312" w:hAnsi="宋体" w:eastAsia="仿宋_GB2312"/>
          <w:b/>
          <w:sz w:val="36"/>
          <w:szCs w:val="36"/>
        </w:rPr>
      </w:pPr>
      <w:r>
        <w:rPr>
          <w:rFonts w:hint="eastAsia" w:ascii="仿宋_GB2312" w:hAnsi="宋体" w:eastAsia="仿宋_GB2312"/>
          <w:b/>
          <w:sz w:val="36"/>
          <w:szCs w:val="36"/>
          <w:lang w:val="en-US" w:eastAsia="zh-CN"/>
        </w:rPr>
        <w:t>五</w:t>
      </w:r>
      <w:r>
        <w:rPr>
          <w:rFonts w:hint="eastAsia" w:ascii="仿宋_GB2312" w:hAnsi="宋体" w:eastAsia="仿宋_GB2312"/>
          <w:b/>
          <w:sz w:val="36"/>
          <w:szCs w:val="36"/>
        </w:rPr>
        <w:t>、投标报价表</w:t>
      </w:r>
    </w:p>
    <w:p w14:paraId="79D3F91F">
      <w:pPr>
        <w:widowControl/>
        <w:outlineLvl w:val="0"/>
        <w:rPr>
          <w:rFonts w:ascii="仿宋_GB2312" w:hAnsi="宋体" w:eastAsia="仿宋_GB2312"/>
          <w:bCs/>
          <w:sz w:val="28"/>
          <w:szCs w:val="28"/>
        </w:rPr>
      </w:pPr>
    </w:p>
    <w:p w14:paraId="42300901">
      <w:pPr>
        <w:pStyle w:val="13"/>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1703"/>
        <w:gridCol w:w="4542"/>
        <w:gridCol w:w="2420"/>
      </w:tblGrid>
      <w:tr w14:paraId="659FB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012" w:type="dxa"/>
          </w:tcPr>
          <w:p w14:paraId="14C7FAE3">
            <w:pPr>
              <w:jc w:val="center"/>
              <w:rPr>
                <w:rFonts w:ascii="宋体" w:hAnsi="宋体"/>
                <w:sz w:val="24"/>
              </w:rPr>
            </w:pPr>
            <w:r>
              <w:rPr>
                <w:rFonts w:hint="eastAsia" w:ascii="宋体" w:hAnsi="宋体"/>
                <w:sz w:val="24"/>
              </w:rPr>
              <w:t>序号</w:t>
            </w:r>
          </w:p>
        </w:tc>
        <w:tc>
          <w:tcPr>
            <w:tcW w:w="1703" w:type="dxa"/>
          </w:tcPr>
          <w:p w14:paraId="7C77DA27">
            <w:pPr>
              <w:jc w:val="center"/>
              <w:rPr>
                <w:rFonts w:ascii="宋体" w:hAnsi="宋体"/>
                <w:sz w:val="24"/>
              </w:rPr>
            </w:pPr>
            <w:r>
              <w:rPr>
                <w:rFonts w:hint="eastAsia" w:ascii="宋体" w:hAnsi="宋体"/>
                <w:sz w:val="24"/>
              </w:rPr>
              <w:t>分项工程</w:t>
            </w:r>
          </w:p>
        </w:tc>
        <w:tc>
          <w:tcPr>
            <w:tcW w:w="4542" w:type="dxa"/>
          </w:tcPr>
          <w:p w14:paraId="792E4357">
            <w:pPr>
              <w:jc w:val="center"/>
              <w:rPr>
                <w:rFonts w:ascii="宋体" w:hAnsi="宋体"/>
                <w:sz w:val="24"/>
              </w:rPr>
            </w:pPr>
            <w:r>
              <w:rPr>
                <w:rFonts w:hint="eastAsia" w:ascii="宋体" w:hAnsi="宋体"/>
                <w:sz w:val="24"/>
              </w:rPr>
              <w:t>投标报价（全费用综合单价）</w:t>
            </w:r>
          </w:p>
        </w:tc>
        <w:tc>
          <w:tcPr>
            <w:tcW w:w="2420" w:type="dxa"/>
          </w:tcPr>
          <w:p w14:paraId="79E02006">
            <w:pPr>
              <w:jc w:val="center"/>
              <w:rPr>
                <w:rFonts w:ascii="宋体" w:hAnsi="宋体"/>
                <w:sz w:val="24"/>
              </w:rPr>
            </w:pPr>
            <w:r>
              <w:rPr>
                <w:rFonts w:hint="eastAsia" w:ascii="宋体" w:hAnsi="宋体"/>
                <w:sz w:val="24"/>
              </w:rPr>
              <w:t>备注</w:t>
            </w:r>
          </w:p>
        </w:tc>
      </w:tr>
      <w:tr w14:paraId="573FD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tcPr>
          <w:p w14:paraId="6F3B190F">
            <w:pPr>
              <w:jc w:val="center"/>
              <w:rPr>
                <w:rFonts w:ascii="宋体" w:hAnsi="宋体"/>
                <w:sz w:val="24"/>
              </w:rPr>
            </w:pPr>
            <w:r>
              <w:rPr>
                <w:rFonts w:hint="eastAsia" w:ascii="宋体" w:hAnsi="宋体"/>
                <w:sz w:val="24"/>
              </w:rPr>
              <w:t>1</w:t>
            </w:r>
          </w:p>
        </w:tc>
        <w:tc>
          <w:tcPr>
            <w:tcW w:w="1703" w:type="dxa"/>
          </w:tcPr>
          <w:p w14:paraId="623798A8">
            <w:pPr>
              <w:jc w:val="center"/>
              <w:rPr>
                <w:rFonts w:ascii="宋体" w:hAnsi="宋体"/>
                <w:sz w:val="28"/>
                <w:szCs w:val="28"/>
              </w:rPr>
            </w:pPr>
            <w:r>
              <w:rPr>
                <w:rFonts w:hint="eastAsia" w:ascii="宋体" w:hAnsi="宋体"/>
                <w:sz w:val="28"/>
                <w:szCs w:val="28"/>
              </w:rPr>
              <w:t>塑钢门窗制作、安装</w:t>
            </w:r>
          </w:p>
        </w:tc>
        <w:tc>
          <w:tcPr>
            <w:tcW w:w="4542" w:type="dxa"/>
          </w:tcPr>
          <w:p w14:paraId="3547BF4A">
            <w:pPr>
              <w:jc w:val="center"/>
              <w:rPr>
                <w:rFonts w:ascii="宋体" w:hAnsi="宋体"/>
                <w:sz w:val="24"/>
              </w:rPr>
            </w:pPr>
            <w:r>
              <w:rPr>
                <w:rFonts w:hint="eastAsia" w:ascii="宋体" w:hAnsi="宋体"/>
                <w:sz w:val="24"/>
              </w:rPr>
              <w:t>***/平方米</w:t>
            </w:r>
          </w:p>
        </w:tc>
        <w:tc>
          <w:tcPr>
            <w:tcW w:w="2420" w:type="dxa"/>
          </w:tcPr>
          <w:p w14:paraId="3CFFBE9E">
            <w:pPr>
              <w:jc w:val="center"/>
              <w:rPr>
                <w:rFonts w:hint="eastAsia" w:ascii="宋体" w:hAnsi="宋体" w:eastAsia="宋体"/>
                <w:sz w:val="24"/>
                <w:lang w:val="en-US" w:eastAsia="zh-CN"/>
              </w:rPr>
            </w:pPr>
          </w:p>
        </w:tc>
      </w:tr>
      <w:tr w14:paraId="407C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tcPr>
          <w:p w14:paraId="14CD6E86">
            <w:pPr>
              <w:jc w:val="center"/>
              <w:rPr>
                <w:rFonts w:ascii="宋体" w:hAnsi="宋体"/>
                <w:sz w:val="24"/>
              </w:rPr>
            </w:pPr>
            <w:r>
              <w:rPr>
                <w:rFonts w:hint="eastAsia" w:ascii="宋体" w:hAnsi="宋体"/>
                <w:sz w:val="24"/>
              </w:rPr>
              <w:t>2</w:t>
            </w:r>
          </w:p>
        </w:tc>
        <w:tc>
          <w:tcPr>
            <w:tcW w:w="1703" w:type="dxa"/>
          </w:tcPr>
          <w:p w14:paraId="161A5EAA">
            <w:pPr>
              <w:jc w:val="center"/>
              <w:rPr>
                <w:rFonts w:ascii="宋体" w:hAnsi="宋体"/>
                <w:sz w:val="28"/>
                <w:szCs w:val="28"/>
              </w:rPr>
            </w:pPr>
            <w:r>
              <w:rPr>
                <w:rFonts w:hint="eastAsia" w:ascii="宋体" w:hAnsi="宋体"/>
                <w:sz w:val="28"/>
                <w:szCs w:val="28"/>
              </w:rPr>
              <w:t>断桥铝合金窗制作、安装</w:t>
            </w:r>
          </w:p>
        </w:tc>
        <w:tc>
          <w:tcPr>
            <w:tcW w:w="4542" w:type="dxa"/>
          </w:tcPr>
          <w:p w14:paraId="1C5070F9">
            <w:pPr>
              <w:jc w:val="center"/>
              <w:rPr>
                <w:rFonts w:ascii="宋体" w:hAnsi="宋体"/>
                <w:sz w:val="24"/>
              </w:rPr>
            </w:pPr>
            <w:r>
              <w:rPr>
                <w:rFonts w:hint="eastAsia" w:ascii="宋体" w:hAnsi="宋体"/>
                <w:sz w:val="24"/>
              </w:rPr>
              <w:t>***/平方米</w:t>
            </w:r>
          </w:p>
        </w:tc>
        <w:tc>
          <w:tcPr>
            <w:tcW w:w="2420" w:type="dxa"/>
          </w:tcPr>
          <w:p w14:paraId="169CB6F9">
            <w:pPr>
              <w:jc w:val="center"/>
              <w:rPr>
                <w:rFonts w:ascii="宋体" w:hAnsi="宋体"/>
                <w:sz w:val="24"/>
              </w:rPr>
            </w:pPr>
          </w:p>
        </w:tc>
      </w:tr>
    </w:tbl>
    <w:p w14:paraId="30027E2C">
      <w:pPr>
        <w:rPr>
          <w:rFonts w:ascii="宋体" w:hAnsi="宋体"/>
          <w:sz w:val="24"/>
        </w:rPr>
      </w:pPr>
    </w:p>
    <w:p w14:paraId="0290F242">
      <w:pPr>
        <w:rPr>
          <w:rFonts w:ascii="宋体" w:hAnsi="宋体"/>
          <w:sz w:val="24"/>
        </w:rPr>
      </w:pPr>
      <w:r>
        <w:rPr>
          <w:rFonts w:hint="eastAsia" w:ascii="宋体" w:hAnsi="宋体"/>
          <w:sz w:val="24"/>
        </w:rPr>
        <w:t>备注：</w:t>
      </w:r>
    </w:p>
    <w:p w14:paraId="5C0A8AE0">
      <w:pPr>
        <w:rPr>
          <w:rFonts w:ascii="宋体" w:hAnsi="宋体"/>
          <w:sz w:val="24"/>
        </w:rPr>
      </w:pPr>
      <w:r>
        <w:rPr>
          <w:rFonts w:hint="eastAsia" w:ascii="宋体" w:hAnsi="宋体"/>
          <w:sz w:val="24"/>
        </w:rPr>
        <w:t>1、断桥铝合金窗、塑钢门窗制作地点：绵阳市盐亭县工业园区金和建材公司。</w:t>
      </w:r>
    </w:p>
    <w:p w14:paraId="2582BD2C">
      <w:pPr>
        <w:rPr>
          <w:rFonts w:ascii="宋体" w:hAnsi="宋体"/>
          <w:sz w:val="24"/>
        </w:rPr>
      </w:pPr>
      <w:r>
        <w:rPr>
          <w:rFonts w:hint="eastAsia" w:ascii="宋体" w:hAnsi="宋体"/>
          <w:sz w:val="24"/>
        </w:rPr>
        <w:t>2、门窗安装地点：绵阳市</w:t>
      </w:r>
      <w:r>
        <w:rPr>
          <w:rFonts w:hint="eastAsia" w:ascii="宋体" w:hAnsi="宋体"/>
          <w:sz w:val="24"/>
          <w:lang w:val="en-US" w:eastAsia="zh-CN"/>
        </w:rPr>
        <w:t>石桥铺</w:t>
      </w:r>
      <w:r>
        <w:rPr>
          <w:rFonts w:hint="eastAsia" w:ascii="宋体" w:hAnsi="宋体"/>
          <w:sz w:val="24"/>
        </w:rPr>
        <w:t>（</w:t>
      </w:r>
      <w:r>
        <w:rPr>
          <w:rFonts w:hint="eastAsia" w:ascii="宋体" w:hAnsi="宋体"/>
          <w:sz w:val="24"/>
          <w:lang w:eastAsia="zh-CN"/>
        </w:rPr>
        <w:t>金和云松台</w:t>
      </w:r>
      <w:r>
        <w:rPr>
          <w:rFonts w:hint="eastAsia" w:ascii="宋体" w:hAnsi="宋体"/>
          <w:sz w:val="24"/>
        </w:rPr>
        <w:t>项目部）。</w:t>
      </w:r>
    </w:p>
    <w:p w14:paraId="26350C70">
      <w:pPr>
        <w:rPr>
          <w:rFonts w:ascii="宋体" w:hAnsi="宋体"/>
          <w:sz w:val="24"/>
        </w:rPr>
      </w:pPr>
      <w:r>
        <w:rPr>
          <w:rFonts w:hint="eastAsia" w:ascii="宋体" w:hAnsi="宋体"/>
          <w:sz w:val="24"/>
        </w:rPr>
        <w:t>3、门窗制作甲方提供型材、制作厂房、大型制作设备、水电及水电费。</w:t>
      </w:r>
    </w:p>
    <w:p w14:paraId="59A8BF96">
      <w:pPr>
        <w:rPr>
          <w:rFonts w:ascii="宋体" w:hAnsi="宋体"/>
          <w:sz w:val="24"/>
        </w:rPr>
      </w:pPr>
      <w:r>
        <w:rPr>
          <w:rFonts w:hint="eastAsia" w:ascii="宋体" w:hAnsi="宋体"/>
          <w:sz w:val="24"/>
        </w:rPr>
        <w:t>4、乙方承包单价含：人工费、管理费、3%税费、小型机械费、图纸分解、制作安装现场管理费、保险费、利润等全部费用。</w:t>
      </w:r>
    </w:p>
    <w:p w14:paraId="5EC1B58A">
      <w:pPr>
        <w:rPr>
          <w:rFonts w:ascii="宋体" w:hAnsi="宋体"/>
          <w:sz w:val="24"/>
        </w:rPr>
      </w:pPr>
      <w:r>
        <w:rPr>
          <w:rFonts w:hint="eastAsia" w:ascii="宋体" w:hAnsi="宋体"/>
          <w:sz w:val="24"/>
        </w:rPr>
        <w:t>5、乙方要配置专业技术人员指导制作和现场量尺寸等完成该单项工程的全部管理。</w:t>
      </w:r>
    </w:p>
    <w:p w14:paraId="032B79C0">
      <w:pPr>
        <w:pStyle w:val="13"/>
        <w:rPr>
          <w:rFonts w:ascii="宋体" w:hAnsi="宋体"/>
          <w:szCs w:val="24"/>
        </w:rPr>
      </w:pPr>
    </w:p>
    <w:p w14:paraId="408CECF6">
      <w:pPr>
        <w:pStyle w:val="13"/>
        <w:rPr>
          <w:rFonts w:ascii="宋体" w:hAnsi="宋体"/>
          <w:szCs w:val="24"/>
        </w:rPr>
      </w:pPr>
    </w:p>
    <w:p w14:paraId="41F6D5ED">
      <w:pPr>
        <w:pStyle w:val="13"/>
        <w:rPr>
          <w:rFonts w:ascii="宋体" w:hAnsi="宋体"/>
          <w:szCs w:val="24"/>
        </w:rPr>
      </w:pPr>
    </w:p>
    <w:p w14:paraId="514D1FE7">
      <w:pPr>
        <w:pStyle w:val="13"/>
        <w:rPr>
          <w:rFonts w:ascii="宋体" w:hAnsi="宋体"/>
          <w:szCs w:val="24"/>
        </w:rPr>
      </w:pPr>
    </w:p>
    <w:p w14:paraId="46F1AC74">
      <w:pPr>
        <w:pStyle w:val="13"/>
        <w:rPr>
          <w:rFonts w:ascii="宋体" w:hAnsi="宋体"/>
          <w:szCs w:val="24"/>
        </w:rPr>
      </w:pPr>
    </w:p>
    <w:p w14:paraId="217493E0">
      <w:pPr>
        <w:pStyle w:val="13"/>
        <w:rPr>
          <w:rFonts w:ascii="宋体" w:hAnsi="宋体"/>
          <w:szCs w:val="24"/>
        </w:rPr>
      </w:pPr>
    </w:p>
    <w:p w14:paraId="181B67AE">
      <w:pPr>
        <w:pStyle w:val="13"/>
        <w:rPr>
          <w:rFonts w:ascii="宋体" w:hAnsi="宋体"/>
          <w:szCs w:val="24"/>
        </w:rPr>
      </w:pPr>
    </w:p>
    <w:p w14:paraId="497659E5">
      <w:pPr>
        <w:pStyle w:val="13"/>
        <w:rPr>
          <w:rFonts w:ascii="宋体" w:hAnsi="宋体"/>
          <w:szCs w:val="24"/>
        </w:rPr>
      </w:pPr>
    </w:p>
    <w:p w14:paraId="6B9F15D8">
      <w:pPr>
        <w:pStyle w:val="13"/>
        <w:rPr>
          <w:rFonts w:ascii="宋体" w:hAnsi="宋体"/>
          <w:szCs w:val="24"/>
        </w:rPr>
      </w:pPr>
    </w:p>
    <w:p w14:paraId="0730E671">
      <w:pPr>
        <w:pStyle w:val="13"/>
        <w:rPr>
          <w:rFonts w:ascii="宋体" w:hAnsi="宋体"/>
          <w:szCs w:val="24"/>
        </w:rPr>
      </w:pPr>
    </w:p>
    <w:p w14:paraId="65E508A3">
      <w:pPr>
        <w:pStyle w:val="13"/>
        <w:ind w:firstLine="0" w:firstLineChars="0"/>
        <w:rPr>
          <w:rFonts w:ascii="仿宋_GB2312" w:hAnsi="宋体" w:eastAsia="仿宋_GB2312"/>
          <w:b/>
          <w:sz w:val="36"/>
          <w:szCs w:val="36"/>
        </w:rPr>
      </w:pPr>
    </w:p>
    <w:p w14:paraId="2EC09DBF">
      <w:pPr>
        <w:widowControl/>
        <w:outlineLvl w:val="0"/>
        <w:rPr>
          <w:rFonts w:ascii="仿宋_GB2312" w:hAnsi="宋体" w:eastAsia="仿宋_GB2312"/>
          <w:b/>
          <w:sz w:val="36"/>
          <w:szCs w:val="36"/>
        </w:rPr>
      </w:pPr>
    </w:p>
    <w:p w14:paraId="460876F7">
      <w:pPr>
        <w:widowControl/>
        <w:outlineLvl w:val="0"/>
        <w:rPr>
          <w:rFonts w:ascii="仿宋_GB2312" w:hAnsi="宋体" w:eastAsia="仿宋_GB2312"/>
          <w:b/>
          <w:sz w:val="36"/>
          <w:szCs w:val="36"/>
        </w:rPr>
      </w:pPr>
    </w:p>
    <w:p w14:paraId="7A98351E">
      <w:pPr>
        <w:widowControl/>
        <w:outlineLvl w:val="0"/>
        <w:rPr>
          <w:rFonts w:ascii="仿宋_GB2312" w:hAnsi="宋体" w:eastAsia="仿宋_GB2312"/>
          <w:b/>
          <w:sz w:val="36"/>
          <w:szCs w:val="36"/>
        </w:rPr>
      </w:pPr>
    </w:p>
    <w:p w14:paraId="73D221F0">
      <w:pPr>
        <w:spacing w:line="720" w:lineRule="auto"/>
        <w:jc w:val="center"/>
        <w:rPr>
          <w:rFonts w:hint="eastAsia"/>
          <w:b/>
          <w:bCs/>
          <w:sz w:val="32"/>
          <w:szCs w:val="32"/>
        </w:rPr>
      </w:pPr>
      <w:r>
        <w:rPr>
          <w:rFonts w:hint="eastAsia" w:ascii="宋体" w:hAnsi="宋体"/>
          <w:b/>
          <w:bCs/>
          <w:sz w:val="32"/>
          <w:szCs w:val="32"/>
          <w:lang w:eastAsia="zh-CN"/>
        </w:rPr>
        <w:t>金和云松台项目</w:t>
      </w:r>
    </w:p>
    <w:p w14:paraId="6234D9C0">
      <w:pPr>
        <w:spacing w:line="720" w:lineRule="auto"/>
        <w:jc w:val="center"/>
        <w:rPr>
          <w:b/>
          <w:bCs/>
          <w:sz w:val="32"/>
          <w:szCs w:val="32"/>
        </w:rPr>
      </w:pPr>
      <w:r>
        <w:rPr>
          <w:rFonts w:hint="eastAsia"/>
          <w:b/>
          <w:bCs/>
          <w:sz w:val="32"/>
          <w:szCs w:val="32"/>
        </w:rPr>
        <w:t>塑钢门窗、断桥铝合金窗制作、安装劳务承包</w:t>
      </w:r>
    </w:p>
    <w:p w14:paraId="7448AD4D">
      <w:pPr>
        <w:pStyle w:val="8"/>
        <w:spacing w:line="480" w:lineRule="auto"/>
        <w:jc w:val="center"/>
        <w:rPr>
          <w:rFonts w:ascii="黑体" w:hAnsi="宋体" w:eastAsia="黑体"/>
          <w:b/>
          <w:bCs/>
          <w:sz w:val="84"/>
          <w:szCs w:val="84"/>
        </w:rPr>
      </w:pPr>
      <w:r>
        <w:rPr>
          <w:rFonts w:hint="eastAsia" w:ascii="黑体" w:hAnsi="宋体" w:eastAsia="黑体"/>
          <w:b/>
          <w:bCs/>
          <w:sz w:val="84"/>
          <w:szCs w:val="84"/>
        </w:rPr>
        <w:t>投 标 文 件</w:t>
      </w:r>
    </w:p>
    <w:p w14:paraId="674CD604">
      <w:pPr>
        <w:widowControl/>
        <w:rPr>
          <w:rFonts w:ascii="仿宋_GB2312" w:eastAsia="仿宋_GB2312"/>
          <w:b/>
          <w:bCs/>
          <w:sz w:val="36"/>
          <w:szCs w:val="36"/>
        </w:rPr>
      </w:pPr>
    </w:p>
    <w:p w14:paraId="4282CE0B">
      <w:pPr>
        <w:spacing w:line="480" w:lineRule="auto"/>
        <w:rPr>
          <w:b/>
          <w:sz w:val="60"/>
          <w:szCs w:val="60"/>
        </w:rPr>
      </w:pPr>
    </w:p>
    <w:p w14:paraId="3BC049EA">
      <w:pPr>
        <w:spacing w:line="480" w:lineRule="auto"/>
        <w:rPr>
          <w:rFonts w:ascii="宋体" w:hAnsi="宋体"/>
          <w:b/>
          <w:sz w:val="30"/>
          <w:szCs w:val="30"/>
        </w:rPr>
      </w:pPr>
      <w:r>
        <w:rPr>
          <w:rFonts w:hint="eastAsia" w:ascii="宋体" w:hAnsi="宋体"/>
          <w:b/>
          <w:sz w:val="30"/>
          <w:szCs w:val="30"/>
        </w:rPr>
        <w:t xml:space="preserve">    投标申请人：</w:t>
      </w:r>
      <w:r>
        <w:rPr>
          <w:rFonts w:hint="eastAsia" w:ascii="宋体" w:hAnsi="宋体"/>
          <w:b/>
          <w:sz w:val="30"/>
          <w:szCs w:val="30"/>
          <w:u w:val="single"/>
        </w:rPr>
        <w:t xml:space="preserve">                          </w:t>
      </w:r>
      <w:r>
        <w:rPr>
          <w:rFonts w:hint="eastAsia" w:ascii="宋体" w:hAnsi="宋体"/>
          <w:b/>
          <w:sz w:val="30"/>
          <w:szCs w:val="30"/>
        </w:rPr>
        <w:t>（盖单位章）</w:t>
      </w:r>
    </w:p>
    <w:p w14:paraId="79452F1E">
      <w:pPr>
        <w:spacing w:line="480" w:lineRule="auto"/>
        <w:rPr>
          <w:rFonts w:ascii="宋体" w:hAnsi="宋体"/>
          <w:b/>
          <w:sz w:val="30"/>
          <w:szCs w:val="30"/>
        </w:rPr>
      </w:pPr>
      <w:r>
        <w:rPr>
          <w:rFonts w:hint="eastAsia" w:ascii="宋体" w:hAnsi="宋体"/>
          <w:b/>
          <w:sz w:val="30"/>
          <w:szCs w:val="30"/>
        </w:rPr>
        <w:t xml:space="preserve">    法定代表人或其委托代理人：</w:t>
      </w:r>
      <w:r>
        <w:rPr>
          <w:rFonts w:hint="eastAsia" w:ascii="宋体" w:hAnsi="宋体"/>
          <w:b/>
          <w:sz w:val="30"/>
          <w:szCs w:val="30"/>
          <w:u w:val="single"/>
        </w:rPr>
        <w:t xml:space="preserve">                </w:t>
      </w:r>
      <w:r>
        <w:rPr>
          <w:rFonts w:hint="eastAsia" w:ascii="宋体" w:hAnsi="宋体"/>
          <w:b/>
          <w:sz w:val="30"/>
          <w:szCs w:val="30"/>
        </w:rPr>
        <w:t>（签字）</w:t>
      </w:r>
    </w:p>
    <w:p w14:paraId="58BC7199">
      <w:pPr>
        <w:pStyle w:val="4"/>
        <w:spacing w:line="480" w:lineRule="auto"/>
        <w:jc w:val="center"/>
        <w:rPr>
          <w:rFonts w:hAnsi="宋体"/>
          <w:b/>
          <w:sz w:val="30"/>
        </w:rPr>
        <w:sectPr>
          <w:footerReference r:id="rId10" w:type="first"/>
          <w:footerReference r:id="rId9" w:type="default"/>
          <w:pgSz w:w="12240" w:h="15840"/>
          <w:pgMar w:top="1418" w:right="1361" w:bottom="1418" w:left="1418" w:header="720" w:footer="720" w:gutter="0"/>
          <w:pgNumType w:start="1"/>
          <w:cols w:space="720" w:num="1"/>
          <w:titlePg/>
        </w:sectPr>
      </w:pPr>
      <w:r>
        <w:rPr>
          <w:rFonts w:hint="eastAsia" w:hAnsi="宋体"/>
          <w:b/>
          <w:sz w:val="36"/>
          <w:szCs w:val="36"/>
        </w:rPr>
        <w:t xml:space="preserve"> </w:t>
      </w:r>
      <w:r>
        <w:rPr>
          <w:rFonts w:hint="eastAsia" w:hAnsi="宋体"/>
          <w:b/>
          <w:sz w:val="30"/>
          <w:szCs w:val="30"/>
        </w:rPr>
        <w:t>日期：</w:t>
      </w:r>
      <w:r>
        <w:rPr>
          <w:rFonts w:hint="eastAsia" w:hAnsi="宋体"/>
          <w:b/>
          <w:sz w:val="30"/>
          <w:szCs w:val="30"/>
          <w:u w:val="single"/>
        </w:rPr>
        <w:t xml:space="preserve">        </w:t>
      </w:r>
      <w:r>
        <w:rPr>
          <w:rFonts w:hint="eastAsia" w:hAnsi="宋体"/>
          <w:b/>
          <w:sz w:val="30"/>
          <w:szCs w:val="30"/>
        </w:rPr>
        <w:t>年</w:t>
      </w:r>
      <w:r>
        <w:rPr>
          <w:rFonts w:hint="eastAsia" w:hAnsi="宋体"/>
          <w:b/>
          <w:sz w:val="30"/>
          <w:szCs w:val="30"/>
          <w:u w:val="single"/>
        </w:rPr>
        <w:t xml:space="preserve">        </w:t>
      </w:r>
      <w:r>
        <w:rPr>
          <w:rFonts w:hint="eastAsia" w:hAnsi="宋体"/>
          <w:b/>
          <w:sz w:val="30"/>
          <w:szCs w:val="30"/>
        </w:rPr>
        <w:t>月</w:t>
      </w:r>
      <w:r>
        <w:rPr>
          <w:rFonts w:hint="eastAsia" w:hAnsi="宋体"/>
          <w:b/>
          <w:sz w:val="30"/>
          <w:szCs w:val="30"/>
          <w:u w:val="single"/>
        </w:rPr>
        <w:t xml:space="preserve">        </w:t>
      </w:r>
      <w:r>
        <w:rPr>
          <w:rFonts w:hint="eastAsia" w:hAnsi="宋体"/>
          <w:b/>
          <w:sz w:val="30"/>
          <w:szCs w:val="30"/>
        </w:rPr>
        <w:t>日</w:t>
      </w:r>
    </w:p>
    <w:p w14:paraId="145BB680">
      <w:pPr>
        <w:pStyle w:val="14"/>
        <w:tabs>
          <w:tab w:val="left" w:pos="3441"/>
          <w:tab w:val="center" w:pos="4153"/>
        </w:tabs>
        <w:spacing w:afterLines="100"/>
        <w:jc w:val="center"/>
        <w:rPr>
          <w:color w:val="auto"/>
          <w:sz w:val="44"/>
          <w:szCs w:val="44"/>
          <w:lang w:val="zh-CN"/>
        </w:rPr>
      </w:pPr>
      <w:r>
        <w:rPr>
          <w:rFonts w:hint="eastAsia"/>
          <w:color w:val="auto"/>
          <w:sz w:val="44"/>
          <w:szCs w:val="44"/>
          <w:lang w:val="zh-CN"/>
        </w:rPr>
        <w:t>目    录</w:t>
      </w:r>
    </w:p>
    <w:p w14:paraId="32A2D059">
      <w:pPr>
        <w:spacing w:line="720" w:lineRule="auto"/>
        <w:rPr>
          <w:rFonts w:ascii="宋体" w:hAnsi="宋体" w:cs="宋体"/>
          <w:b/>
          <w:bCs/>
          <w:sz w:val="36"/>
          <w:szCs w:val="36"/>
        </w:rPr>
      </w:pPr>
      <w:r>
        <w:rPr>
          <w:rFonts w:hint="eastAsia" w:ascii="宋体" w:hAnsi="宋体" w:cs="宋体"/>
          <w:b/>
          <w:bCs/>
          <w:sz w:val="36"/>
          <w:szCs w:val="36"/>
        </w:rPr>
        <w:t xml:space="preserve">一、投标确认函……………………………………… （）  </w:t>
      </w:r>
    </w:p>
    <w:p w14:paraId="46FE76D3">
      <w:pPr>
        <w:spacing w:line="720" w:lineRule="auto"/>
        <w:rPr>
          <w:rFonts w:hint="default" w:ascii="宋体" w:hAnsi="宋体" w:eastAsia="宋体" w:cs="宋体"/>
          <w:b/>
          <w:bCs/>
          <w:sz w:val="36"/>
          <w:szCs w:val="36"/>
          <w:lang w:val="en-US" w:eastAsia="zh-CN"/>
        </w:rPr>
      </w:pPr>
      <w:r>
        <w:rPr>
          <w:rFonts w:hint="eastAsia" w:ascii="宋体" w:hAnsi="宋体" w:cs="宋体"/>
          <w:b/>
          <w:bCs/>
          <w:sz w:val="36"/>
          <w:szCs w:val="36"/>
        </w:rPr>
        <w:t>二、</w:t>
      </w:r>
      <w:r>
        <w:rPr>
          <w:rFonts w:hint="eastAsia" w:ascii="宋体" w:hAnsi="宋体" w:cs="宋体"/>
          <w:b/>
          <w:bCs/>
          <w:sz w:val="36"/>
          <w:szCs w:val="36"/>
          <w:lang w:val="en-US" w:eastAsia="zh-CN"/>
        </w:rPr>
        <w:t>投标报价表</w:t>
      </w:r>
      <w:r>
        <w:rPr>
          <w:rFonts w:hint="eastAsia" w:ascii="宋体" w:hAnsi="宋体" w:cs="宋体"/>
          <w:b/>
          <w:bCs/>
          <w:sz w:val="36"/>
          <w:szCs w:val="36"/>
        </w:rPr>
        <w:t xml:space="preserve">……………………………………… （） </w:t>
      </w:r>
      <w:bookmarkStart w:id="10" w:name="_GoBack"/>
      <w:bookmarkEnd w:id="10"/>
    </w:p>
    <w:p w14:paraId="336764FF">
      <w:pPr>
        <w:spacing w:line="720" w:lineRule="auto"/>
        <w:rPr>
          <w:rFonts w:ascii="宋体" w:hAnsi="宋体" w:cs="宋体"/>
          <w:b/>
          <w:bCs/>
          <w:sz w:val="36"/>
          <w:szCs w:val="36"/>
        </w:rPr>
      </w:pPr>
      <w:r>
        <w:rPr>
          <w:rFonts w:hint="eastAsia" w:ascii="宋体" w:hAnsi="宋体" w:cs="宋体"/>
          <w:b/>
          <w:bCs/>
          <w:sz w:val="36"/>
          <w:szCs w:val="36"/>
          <w:lang w:val="en-US" w:eastAsia="zh-CN"/>
        </w:rPr>
        <w:t>三、</w:t>
      </w:r>
      <w:r>
        <w:rPr>
          <w:rFonts w:hint="eastAsia" w:ascii="宋体" w:hAnsi="宋体" w:cs="宋体"/>
          <w:b/>
          <w:bCs/>
          <w:sz w:val="36"/>
          <w:szCs w:val="36"/>
        </w:rPr>
        <w:t>法定代表人身份证明…………………………… （）</w:t>
      </w:r>
    </w:p>
    <w:p w14:paraId="2123D91F">
      <w:pPr>
        <w:spacing w:line="720" w:lineRule="auto"/>
        <w:rPr>
          <w:rFonts w:ascii="宋体" w:hAnsi="宋体" w:cs="宋体"/>
          <w:b/>
          <w:bCs/>
          <w:sz w:val="36"/>
          <w:szCs w:val="36"/>
        </w:rPr>
      </w:pPr>
      <w:r>
        <w:rPr>
          <w:rFonts w:hint="eastAsia" w:ascii="宋体" w:hAnsi="宋体" w:cs="宋体"/>
          <w:b/>
          <w:bCs/>
          <w:sz w:val="36"/>
          <w:szCs w:val="36"/>
          <w:lang w:val="en-US" w:eastAsia="zh-CN"/>
        </w:rPr>
        <w:t>四、</w:t>
      </w:r>
      <w:r>
        <w:rPr>
          <w:rFonts w:hint="eastAsia" w:ascii="宋体" w:hAnsi="宋体" w:cs="宋体"/>
          <w:b/>
          <w:bCs/>
          <w:sz w:val="36"/>
          <w:szCs w:val="36"/>
        </w:rPr>
        <w:t>法定代表人授权委托书………………………… （）</w:t>
      </w:r>
    </w:p>
    <w:p w14:paraId="1C3199B4">
      <w:pPr>
        <w:spacing w:line="720" w:lineRule="auto"/>
        <w:rPr>
          <w:rFonts w:ascii="宋体" w:hAnsi="宋体" w:cs="宋体"/>
          <w:b/>
          <w:bCs/>
          <w:sz w:val="36"/>
          <w:szCs w:val="36"/>
        </w:rPr>
      </w:pPr>
      <w:r>
        <w:rPr>
          <w:rFonts w:hint="eastAsia" w:ascii="宋体" w:hAnsi="宋体" w:cs="宋体"/>
          <w:b/>
          <w:bCs/>
          <w:sz w:val="36"/>
          <w:szCs w:val="36"/>
          <w:lang w:val="en-US" w:eastAsia="zh-CN"/>
        </w:rPr>
        <w:t>五</w:t>
      </w:r>
      <w:r>
        <w:rPr>
          <w:rFonts w:hint="eastAsia" w:ascii="宋体" w:hAnsi="宋体" w:cs="宋体"/>
          <w:b/>
          <w:bCs/>
          <w:sz w:val="36"/>
          <w:szCs w:val="36"/>
        </w:rPr>
        <w:t>、近三年类似工程业绩…………………………… （）</w:t>
      </w:r>
    </w:p>
    <w:p w14:paraId="4011E99A">
      <w:pPr>
        <w:spacing w:line="720" w:lineRule="auto"/>
        <w:rPr>
          <w:rFonts w:ascii="宋体"/>
          <w:sz w:val="30"/>
        </w:rPr>
      </w:pPr>
      <w:r>
        <w:rPr>
          <w:rFonts w:hint="eastAsia" w:ascii="宋体" w:hAnsi="宋体" w:cs="宋体"/>
          <w:b/>
          <w:bCs/>
          <w:sz w:val="36"/>
          <w:szCs w:val="36"/>
          <w:lang w:val="en-US" w:eastAsia="zh-CN"/>
        </w:rPr>
        <w:t>六</w:t>
      </w:r>
      <w:r>
        <w:rPr>
          <w:rFonts w:hint="eastAsia" w:ascii="宋体" w:hAnsi="宋体" w:cs="宋体"/>
          <w:b/>
          <w:bCs/>
          <w:sz w:val="36"/>
          <w:szCs w:val="36"/>
        </w:rPr>
        <w:t>、资格审查文件…………………………………… （）</w:t>
      </w:r>
    </w:p>
    <w:p w14:paraId="5C49C74C">
      <w:pPr>
        <w:widowControl/>
        <w:spacing w:line="460" w:lineRule="exact"/>
        <w:jc w:val="center"/>
        <w:rPr>
          <w:rFonts w:ascii="宋体"/>
          <w:sz w:val="30"/>
        </w:rPr>
      </w:pPr>
    </w:p>
    <w:p w14:paraId="542E9E4E">
      <w:pPr>
        <w:snapToGrid w:val="0"/>
        <w:ind w:firstLine="2380" w:firstLineChars="850"/>
        <w:jc w:val="left"/>
        <w:rPr>
          <w:rFonts w:ascii="仿宋_GB2312" w:hAnsi="宋体" w:eastAsia="仿宋_GB2312"/>
          <w:sz w:val="28"/>
          <w:u w:val="single"/>
        </w:rPr>
      </w:pPr>
    </w:p>
    <w:p w14:paraId="441484A1">
      <w:pPr>
        <w:snapToGrid w:val="0"/>
        <w:ind w:firstLine="2380" w:firstLineChars="850"/>
        <w:jc w:val="left"/>
        <w:rPr>
          <w:rFonts w:ascii="仿宋_GB2312" w:hAnsi="宋体" w:eastAsia="仿宋_GB2312"/>
          <w:sz w:val="28"/>
          <w:u w:val="single"/>
        </w:rPr>
      </w:pPr>
    </w:p>
    <w:p w14:paraId="6F00A819">
      <w:pPr>
        <w:snapToGrid w:val="0"/>
        <w:ind w:firstLine="2380" w:firstLineChars="850"/>
        <w:jc w:val="left"/>
        <w:rPr>
          <w:rFonts w:ascii="仿宋_GB2312" w:hAnsi="宋体" w:eastAsia="仿宋_GB2312"/>
          <w:sz w:val="28"/>
          <w:u w:val="single"/>
        </w:rPr>
      </w:pPr>
    </w:p>
    <w:p w14:paraId="056A1F84">
      <w:pPr>
        <w:snapToGrid w:val="0"/>
        <w:ind w:firstLine="2380" w:firstLineChars="850"/>
        <w:jc w:val="left"/>
        <w:rPr>
          <w:rFonts w:ascii="仿宋_GB2312" w:hAnsi="宋体" w:eastAsia="仿宋_GB2312"/>
          <w:sz w:val="28"/>
          <w:u w:val="single"/>
        </w:rPr>
      </w:pPr>
    </w:p>
    <w:p w14:paraId="66EA5B36">
      <w:pPr>
        <w:snapToGrid w:val="0"/>
        <w:ind w:firstLine="2380" w:firstLineChars="850"/>
        <w:jc w:val="left"/>
        <w:rPr>
          <w:rFonts w:ascii="仿宋_GB2312" w:hAnsi="宋体" w:eastAsia="仿宋_GB2312"/>
          <w:sz w:val="28"/>
          <w:u w:val="single"/>
        </w:rPr>
      </w:pPr>
    </w:p>
    <w:p w14:paraId="4AC4AB96">
      <w:pPr>
        <w:snapToGrid w:val="0"/>
        <w:ind w:firstLine="2380" w:firstLineChars="850"/>
        <w:jc w:val="left"/>
        <w:rPr>
          <w:rFonts w:ascii="仿宋_GB2312" w:hAnsi="宋体" w:eastAsia="仿宋_GB2312"/>
          <w:sz w:val="28"/>
          <w:u w:val="single"/>
        </w:rPr>
      </w:pPr>
    </w:p>
    <w:p w14:paraId="5DF1D4F1">
      <w:pPr>
        <w:snapToGrid w:val="0"/>
        <w:ind w:firstLine="2380" w:firstLineChars="850"/>
        <w:jc w:val="left"/>
        <w:rPr>
          <w:rFonts w:ascii="仿宋_GB2312" w:hAnsi="宋体" w:eastAsia="仿宋_GB2312"/>
          <w:sz w:val="28"/>
          <w:u w:val="single"/>
        </w:rPr>
      </w:pPr>
    </w:p>
    <w:p w14:paraId="742C7EEC">
      <w:pPr>
        <w:snapToGrid w:val="0"/>
        <w:ind w:firstLine="2380" w:firstLineChars="850"/>
        <w:jc w:val="left"/>
        <w:rPr>
          <w:rFonts w:ascii="仿宋_GB2312" w:hAnsi="宋体" w:eastAsia="仿宋_GB2312"/>
          <w:sz w:val="28"/>
          <w:u w:val="single"/>
        </w:rPr>
      </w:pPr>
    </w:p>
    <w:p w14:paraId="2DB661A3">
      <w:pPr>
        <w:snapToGrid w:val="0"/>
        <w:ind w:firstLine="2380" w:firstLineChars="850"/>
        <w:jc w:val="left"/>
        <w:rPr>
          <w:rFonts w:ascii="仿宋_GB2312" w:hAnsi="宋体" w:eastAsia="仿宋_GB2312"/>
          <w:sz w:val="28"/>
          <w:u w:val="single"/>
        </w:rPr>
      </w:pPr>
    </w:p>
    <w:p w14:paraId="4C244D98">
      <w:pPr>
        <w:snapToGrid w:val="0"/>
        <w:ind w:firstLine="2380" w:firstLineChars="850"/>
        <w:jc w:val="left"/>
        <w:rPr>
          <w:rFonts w:ascii="仿宋_GB2312" w:hAnsi="宋体" w:eastAsia="仿宋_GB2312"/>
          <w:sz w:val="28"/>
          <w:u w:val="single"/>
        </w:rPr>
      </w:pPr>
    </w:p>
    <w:p w14:paraId="7D28F1F2">
      <w:pPr>
        <w:pStyle w:val="4"/>
        <w:jc w:val="center"/>
        <w:rPr>
          <w:rFonts w:ascii="仿宋_GB2312" w:hAnsi="宋体" w:eastAsia="仿宋_GB2312"/>
          <w:b/>
          <w:sz w:val="36"/>
          <w:szCs w:val="36"/>
        </w:rPr>
      </w:pPr>
      <w:r>
        <w:rPr>
          <w:rFonts w:hint="eastAsia" w:ascii="仿宋_GB2312" w:hAnsi="宋体" w:eastAsia="仿宋_GB2312"/>
          <w:b/>
          <w:sz w:val="36"/>
          <w:szCs w:val="36"/>
        </w:rPr>
        <w:t>一、投标确认函</w:t>
      </w:r>
    </w:p>
    <w:p w14:paraId="50B87C73">
      <w:pPr>
        <w:widowControl/>
        <w:spacing w:line="480" w:lineRule="auto"/>
        <w:jc w:val="center"/>
        <w:rPr>
          <w:b/>
          <w:sz w:val="28"/>
          <w:szCs w:val="28"/>
        </w:rPr>
      </w:pPr>
    </w:p>
    <w:p w14:paraId="76C7CEFE">
      <w:pPr>
        <w:spacing w:line="480" w:lineRule="auto"/>
        <w:rPr>
          <w:rFonts w:ascii="宋体" w:hAnsi="宋体" w:cs="宋体"/>
          <w:b/>
          <w:sz w:val="24"/>
        </w:rPr>
      </w:pPr>
      <w:r>
        <w:rPr>
          <w:rFonts w:hint="eastAsia" w:ascii="宋体" w:hAnsi="宋体" w:cs="宋体"/>
          <w:bCs/>
          <w:sz w:val="24"/>
          <w:lang w:eastAsia="zh-CN"/>
        </w:rPr>
        <w:t>绵阳新绵建筑有限公司</w:t>
      </w:r>
      <w:r>
        <w:rPr>
          <w:rFonts w:hint="eastAsia" w:ascii="宋体" w:hAnsi="宋体" w:cs="宋体"/>
          <w:b/>
          <w:sz w:val="24"/>
        </w:rPr>
        <w:t>：</w:t>
      </w:r>
    </w:p>
    <w:p w14:paraId="1839BC56">
      <w:pPr>
        <w:adjustRightInd w:val="0"/>
        <w:snapToGrid w:val="0"/>
        <w:spacing w:line="480" w:lineRule="auto"/>
        <w:ind w:firstLine="480" w:firstLineChars="200"/>
        <w:rPr>
          <w:rFonts w:ascii="宋体" w:hAnsi="宋体" w:cs="宋体"/>
          <w:sz w:val="24"/>
          <w:u w:val="single"/>
        </w:rPr>
      </w:pPr>
      <w:r>
        <w:rPr>
          <w:rFonts w:hint="eastAsia" w:ascii="宋体" w:hAnsi="宋体" w:cs="宋体"/>
          <w:sz w:val="24"/>
        </w:rPr>
        <w:t>您公司发出的</w:t>
      </w:r>
      <w:r>
        <w:rPr>
          <w:rFonts w:hint="eastAsia" w:ascii="宋体" w:hAnsi="宋体" w:cs="宋体"/>
          <w:sz w:val="24"/>
          <w:u w:val="single"/>
        </w:rPr>
        <w:t xml:space="preserve">   </w:t>
      </w:r>
      <w:r>
        <w:rPr>
          <w:rFonts w:hint="eastAsia" w:ascii="宋体" w:hAnsi="宋体" w:cs="宋体"/>
          <w:sz w:val="24"/>
          <w:u w:val="single"/>
          <w:lang w:eastAsia="zh-CN"/>
        </w:rPr>
        <w:t>金和云松台项目</w:t>
      </w:r>
      <w:r>
        <w:rPr>
          <w:rFonts w:hint="eastAsia" w:ascii="宋体" w:hAnsi="宋体" w:cs="宋体"/>
          <w:sz w:val="24"/>
          <w:u w:val="single"/>
        </w:rPr>
        <w:t xml:space="preserve">塑钢门窗、断桥铝合金窗制作、安装劳务承包    </w:t>
      </w:r>
      <w:r>
        <w:rPr>
          <w:rFonts w:hint="eastAsia" w:ascii="宋体" w:hAnsi="宋体" w:cs="宋体"/>
          <w:sz w:val="24"/>
        </w:rPr>
        <w:t>《投标邀请书》及《招标文件》已收悉。</w:t>
      </w:r>
    </w:p>
    <w:p w14:paraId="2753FDA6">
      <w:pPr>
        <w:adjustRightInd w:val="0"/>
        <w:snapToGrid w:val="0"/>
        <w:spacing w:line="480" w:lineRule="auto"/>
        <w:ind w:firstLine="480" w:firstLineChars="200"/>
        <w:rPr>
          <w:rFonts w:ascii="宋体" w:hAnsi="宋体" w:cs="宋体"/>
          <w:sz w:val="24"/>
        </w:rPr>
      </w:pPr>
      <w:r>
        <w:rPr>
          <w:rFonts w:hint="eastAsia" w:ascii="宋体" w:hAnsi="宋体" w:cs="宋体"/>
          <w:sz w:val="24"/>
        </w:rPr>
        <w:t>经我公司对《招标文件》的精心研读，现已充分理解您公司的招标事宜，并对您公司在《招标文件》中的主张和要求表示理解和认可。经我公司研究，决定如期参加您公司</w:t>
      </w:r>
      <w:r>
        <w:rPr>
          <w:rFonts w:hint="eastAsia" w:ascii="宋体" w:hAnsi="宋体" w:cs="宋体"/>
          <w:sz w:val="24"/>
          <w:u w:val="single"/>
        </w:rPr>
        <w:t xml:space="preserve">   门窗制作、安装施工劳务承包         </w:t>
      </w:r>
      <w:r>
        <w:rPr>
          <w:rFonts w:hint="eastAsia" w:ascii="宋体" w:hAnsi="宋体" w:cs="宋体"/>
          <w:sz w:val="24"/>
        </w:rPr>
        <w:t>的投标活动。</w:t>
      </w:r>
    </w:p>
    <w:p w14:paraId="4B151BFF">
      <w:pPr>
        <w:adjustRightInd w:val="0"/>
        <w:snapToGrid w:val="0"/>
        <w:spacing w:line="480" w:lineRule="auto"/>
        <w:ind w:firstLine="556"/>
        <w:rPr>
          <w:rFonts w:ascii="宋体" w:hAnsi="宋体" w:cs="宋体"/>
          <w:sz w:val="24"/>
        </w:rPr>
      </w:pPr>
      <w:r>
        <w:rPr>
          <w:rFonts w:hint="eastAsia" w:ascii="宋体" w:hAnsi="宋体" w:cs="宋体"/>
          <w:sz w:val="24"/>
        </w:rPr>
        <w:t>特此函告。</w:t>
      </w:r>
    </w:p>
    <w:p w14:paraId="2EEBF3C8">
      <w:pPr>
        <w:adjustRightInd w:val="0"/>
        <w:snapToGrid w:val="0"/>
        <w:spacing w:line="480" w:lineRule="auto"/>
        <w:rPr>
          <w:rFonts w:ascii="宋体" w:hAnsi="宋体" w:cs="宋体"/>
          <w:sz w:val="24"/>
        </w:rPr>
      </w:pPr>
    </w:p>
    <w:p w14:paraId="5A22E699">
      <w:pPr>
        <w:adjustRightInd w:val="0"/>
        <w:snapToGrid w:val="0"/>
        <w:spacing w:line="480" w:lineRule="auto"/>
        <w:ind w:firstLine="555"/>
        <w:rPr>
          <w:rFonts w:ascii="宋体" w:hAnsi="宋体" w:cs="宋体"/>
          <w:sz w:val="24"/>
          <w:u w:val="single"/>
        </w:rPr>
      </w:pPr>
      <w:r>
        <w:rPr>
          <w:rFonts w:hint="eastAsia" w:ascii="宋体" w:hAnsi="宋体" w:cs="宋体"/>
          <w:sz w:val="24"/>
        </w:rPr>
        <w:t xml:space="preserve">         投标单位名称（盖单位章）：</w:t>
      </w:r>
      <w:r>
        <w:rPr>
          <w:rFonts w:hint="eastAsia" w:ascii="宋体" w:hAnsi="宋体" w:cs="宋体"/>
          <w:sz w:val="24"/>
          <w:u w:val="single"/>
        </w:rPr>
        <w:t xml:space="preserve">                 </w:t>
      </w:r>
    </w:p>
    <w:p w14:paraId="5DCFB3B5">
      <w:pPr>
        <w:adjustRightInd w:val="0"/>
        <w:snapToGrid w:val="0"/>
        <w:spacing w:line="480" w:lineRule="auto"/>
        <w:ind w:firstLine="555"/>
        <w:rPr>
          <w:rFonts w:ascii="宋体" w:hAnsi="宋体" w:cs="宋体"/>
          <w:sz w:val="24"/>
          <w:u w:val="single"/>
        </w:rPr>
      </w:pPr>
      <w:r>
        <w:rPr>
          <w:rFonts w:hint="eastAsia" w:ascii="宋体" w:hAnsi="宋体" w:cs="宋体"/>
          <w:sz w:val="24"/>
        </w:rPr>
        <w:t xml:space="preserve">         法定代表人或其授权委托代理人（签字）：</w:t>
      </w:r>
      <w:r>
        <w:rPr>
          <w:rFonts w:hint="eastAsia" w:ascii="宋体" w:hAnsi="宋体" w:cs="宋体"/>
          <w:sz w:val="24"/>
          <w:u w:val="single"/>
        </w:rPr>
        <w:t xml:space="preserve">              </w:t>
      </w:r>
    </w:p>
    <w:p w14:paraId="1F1582A1">
      <w:pPr>
        <w:adjustRightInd w:val="0"/>
        <w:snapToGrid w:val="0"/>
        <w:spacing w:line="480" w:lineRule="auto"/>
        <w:ind w:firstLine="555"/>
        <w:rPr>
          <w:rFonts w:ascii="宋体" w:hAnsi="宋体" w:cs="宋体"/>
          <w:sz w:val="24"/>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37B0F133">
      <w:pPr>
        <w:widowControl/>
        <w:jc w:val="center"/>
        <w:rPr>
          <w:b/>
          <w:sz w:val="44"/>
        </w:rPr>
      </w:pPr>
    </w:p>
    <w:p w14:paraId="3BBE8F69">
      <w:pPr>
        <w:widowControl/>
        <w:spacing w:line="460" w:lineRule="exact"/>
        <w:rPr>
          <w:rFonts w:ascii="宋体"/>
          <w:sz w:val="30"/>
        </w:rPr>
      </w:pPr>
    </w:p>
    <w:p w14:paraId="0752A87F">
      <w:pPr>
        <w:widowControl/>
        <w:spacing w:line="460" w:lineRule="exact"/>
        <w:jc w:val="center"/>
        <w:rPr>
          <w:rFonts w:ascii="宋体"/>
          <w:sz w:val="30"/>
        </w:rPr>
      </w:pPr>
    </w:p>
    <w:p w14:paraId="5FF04CB2">
      <w:pPr>
        <w:widowControl/>
        <w:spacing w:line="460" w:lineRule="exact"/>
        <w:rPr>
          <w:rFonts w:ascii="宋体"/>
          <w:sz w:val="30"/>
        </w:rPr>
      </w:pPr>
    </w:p>
    <w:p w14:paraId="73C7D5E7">
      <w:pPr>
        <w:widowControl/>
        <w:spacing w:line="460" w:lineRule="exact"/>
        <w:rPr>
          <w:rFonts w:ascii="宋体"/>
          <w:sz w:val="30"/>
        </w:rPr>
      </w:pPr>
    </w:p>
    <w:p w14:paraId="5378516E">
      <w:pPr>
        <w:widowControl/>
        <w:spacing w:line="460" w:lineRule="exact"/>
        <w:jc w:val="center"/>
        <w:rPr>
          <w:rFonts w:ascii="宋体"/>
          <w:sz w:val="30"/>
        </w:rPr>
      </w:pPr>
    </w:p>
    <w:p w14:paraId="2FC2C84A">
      <w:pPr>
        <w:pStyle w:val="13"/>
        <w:ind w:firstLine="600"/>
        <w:rPr>
          <w:rFonts w:ascii="宋体"/>
          <w:sz w:val="30"/>
        </w:rPr>
      </w:pPr>
    </w:p>
    <w:p w14:paraId="69306E20">
      <w:pPr>
        <w:pStyle w:val="13"/>
        <w:ind w:firstLine="600"/>
        <w:rPr>
          <w:rFonts w:ascii="宋体"/>
          <w:sz w:val="30"/>
        </w:rPr>
      </w:pPr>
    </w:p>
    <w:p w14:paraId="37555A0A">
      <w:pPr>
        <w:pStyle w:val="13"/>
        <w:ind w:firstLine="600"/>
        <w:rPr>
          <w:rFonts w:ascii="宋体"/>
          <w:sz w:val="30"/>
        </w:rPr>
      </w:pPr>
    </w:p>
    <w:p w14:paraId="18FDE561">
      <w:pPr>
        <w:pStyle w:val="13"/>
        <w:ind w:firstLine="600"/>
        <w:rPr>
          <w:rFonts w:ascii="宋体"/>
          <w:sz w:val="30"/>
        </w:rPr>
      </w:pPr>
    </w:p>
    <w:p w14:paraId="7986D0B5">
      <w:pPr>
        <w:pStyle w:val="13"/>
        <w:ind w:firstLine="600"/>
        <w:rPr>
          <w:rFonts w:ascii="宋体"/>
          <w:sz w:val="30"/>
        </w:rPr>
      </w:pPr>
    </w:p>
    <w:p w14:paraId="63FA9BD4">
      <w:pPr>
        <w:widowControl/>
        <w:jc w:val="center"/>
        <w:outlineLvl w:val="0"/>
        <w:rPr>
          <w:rFonts w:ascii="仿宋_GB2312" w:hAnsi="宋体" w:eastAsia="仿宋_GB2312"/>
          <w:b/>
          <w:sz w:val="36"/>
          <w:szCs w:val="36"/>
        </w:rPr>
      </w:pPr>
      <w:r>
        <w:rPr>
          <w:rFonts w:hint="eastAsia" w:ascii="仿宋_GB2312" w:hAnsi="宋体" w:eastAsia="仿宋_GB2312"/>
          <w:b/>
          <w:sz w:val="36"/>
          <w:szCs w:val="36"/>
          <w:lang w:val="en-US" w:eastAsia="zh-CN"/>
        </w:rPr>
        <w:t>二、</w:t>
      </w:r>
      <w:r>
        <w:rPr>
          <w:rFonts w:hint="eastAsia" w:ascii="仿宋_GB2312" w:hAnsi="宋体" w:eastAsia="仿宋_GB2312"/>
          <w:b/>
          <w:sz w:val="36"/>
          <w:szCs w:val="36"/>
        </w:rPr>
        <w:t>投标报价表</w:t>
      </w:r>
    </w:p>
    <w:p w14:paraId="113549F4">
      <w:pPr>
        <w:widowControl/>
        <w:outlineLvl w:val="0"/>
        <w:rPr>
          <w:rFonts w:ascii="仿宋_GB2312" w:hAnsi="宋体" w:eastAsia="仿宋_GB2312"/>
          <w:bCs/>
          <w:sz w:val="28"/>
          <w:szCs w:val="28"/>
        </w:rPr>
      </w:pPr>
    </w:p>
    <w:p w14:paraId="31B3B991">
      <w:pPr>
        <w:pStyle w:val="13"/>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1653"/>
        <w:gridCol w:w="4336"/>
        <w:gridCol w:w="2315"/>
      </w:tblGrid>
      <w:tr w14:paraId="69D0F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012" w:type="dxa"/>
          </w:tcPr>
          <w:p w14:paraId="15E8BFB4">
            <w:pPr>
              <w:jc w:val="center"/>
              <w:rPr>
                <w:rFonts w:ascii="宋体" w:hAnsi="宋体"/>
                <w:sz w:val="24"/>
              </w:rPr>
            </w:pPr>
            <w:r>
              <w:rPr>
                <w:rFonts w:hint="eastAsia" w:ascii="宋体" w:hAnsi="宋体"/>
                <w:sz w:val="24"/>
              </w:rPr>
              <w:t>序号</w:t>
            </w:r>
          </w:p>
        </w:tc>
        <w:tc>
          <w:tcPr>
            <w:tcW w:w="1703" w:type="dxa"/>
          </w:tcPr>
          <w:p w14:paraId="2B25E4BC">
            <w:pPr>
              <w:jc w:val="center"/>
              <w:rPr>
                <w:rFonts w:ascii="宋体" w:hAnsi="宋体"/>
                <w:sz w:val="24"/>
              </w:rPr>
            </w:pPr>
            <w:r>
              <w:rPr>
                <w:rFonts w:hint="eastAsia" w:ascii="宋体" w:hAnsi="宋体"/>
                <w:sz w:val="24"/>
              </w:rPr>
              <w:t>分项工程</w:t>
            </w:r>
          </w:p>
        </w:tc>
        <w:tc>
          <w:tcPr>
            <w:tcW w:w="4542" w:type="dxa"/>
          </w:tcPr>
          <w:p w14:paraId="64C52114">
            <w:pPr>
              <w:jc w:val="center"/>
              <w:rPr>
                <w:rFonts w:ascii="宋体" w:hAnsi="宋体"/>
                <w:sz w:val="24"/>
              </w:rPr>
            </w:pPr>
            <w:r>
              <w:rPr>
                <w:rFonts w:hint="eastAsia" w:ascii="宋体" w:hAnsi="宋体"/>
                <w:sz w:val="24"/>
              </w:rPr>
              <w:t>投标报价（全费用综合单价）</w:t>
            </w:r>
          </w:p>
        </w:tc>
        <w:tc>
          <w:tcPr>
            <w:tcW w:w="2420" w:type="dxa"/>
          </w:tcPr>
          <w:p w14:paraId="54050DCB">
            <w:pPr>
              <w:jc w:val="center"/>
              <w:rPr>
                <w:rFonts w:ascii="宋体" w:hAnsi="宋体"/>
                <w:sz w:val="24"/>
              </w:rPr>
            </w:pPr>
            <w:r>
              <w:rPr>
                <w:rFonts w:hint="eastAsia" w:ascii="宋体" w:hAnsi="宋体"/>
                <w:sz w:val="24"/>
              </w:rPr>
              <w:t>备注</w:t>
            </w:r>
          </w:p>
        </w:tc>
      </w:tr>
      <w:tr w14:paraId="5134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tcPr>
          <w:p w14:paraId="45D75DA5">
            <w:pPr>
              <w:jc w:val="center"/>
              <w:rPr>
                <w:rFonts w:ascii="宋体" w:hAnsi="宋体"/>
                <w:sz w:val="24"/>
              </w:rPr>
            </w:pPr>
            <w:r>
              <w:rPr>
                <w:rFonts w:hint="eastAsia" w:ascii="宋体" w:hAnsi="宋体"/>
                <w:sz w:val="24"/>
              </w:rPr>
              <w:t>1</w:t>
            </w:r>
          </w:p>
        </w:tc>
        <w:tc>
          <w:tcPr>
            <w:tcW w:w="1703" w:type="dxa"/>
          </w:tcPr>
          <w:p w14:paraId="5F7100C1">
            <w:pPr>
              <w:jc w:val="center"/>
              <w:rPr>
                <w:rFonts w:ascii="宋体" w:hAnsi="宋体"/>
                <w:sz w:val="28"/>
                <w:szCs w:val="28"/>
              </w:rPr>
            </w:pPr>
            <w:r>
              <w:rPr>
                <w:rFonts w:hint="eastAsia" w:ascii="宋体" w:hAnsi="宋体"/>
                <w:sz w:val="28"/>
                <w:szCs w:val="28"/>
              </w:rPr>
              <w:t>塑钢门窗制作、安装</w:t>
            </w:r>
          </w:p>
        </w:tc>
        <w:tc>
          <w:tcPr>
            <w:tcW w:w="4542" w:type="dxa"/>
          </w:tcPr>
          <w:p w14:paraId="793AAA83">
            <w:pPr>
              <w:jc w:val="center"/>
              <w:rPr>
                <w:rFonts w:ascii="宋体" w:hAnsi="宋体"/>
                <w:sz w:val="24"/>
              </w:rPr>
            </w:pPr>
            <w:r>
              <w:rPr>
                <w:rFonts w:hint="eastAsia" w:ascii="宋体" w:hAnsi="宋体"/>
                <w:sz w:val="24"/>
              </w:rPr>
              <w:t>***/平方米</w:t>
            </w:r>
          </w:p>
        </w:tc>
        <w:tc>
          <w:tcPr>
            <w:tcW w:w="2420" w:type="dxa"/>
          </w:tcPr>
          <w:p w14:paraId="2AC227C7">
            <w:pPr>
              <w:jc w:val="center"/>
              <w:rPr>
                <w:rFonts w:hint="eastAsia" w:ascii="宋体" w:hAnsi="宋体" w:eastAsia="宋体"/>
                <w:sz w:val="24"/>
                <w:lang w:val="en-US" w:eastAsia="zh-CN"/>
              </w:rPr>
            </w:pPr>
          </w:p>
        </w:tc>
      </w:tr>
      <w:tr w14:paraId="3F434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tcPr>
          <w:p w14:paraId="4402E010">
            <w:pPr>
              <w:jc w:val="center"/>
              <w:rPr>
                <w:rFonts w:ascii="宋体" w:hAnsi="宋体"/>
                <w:sz w:val="24"/>
              </w:rPr>
            </w:pPr>
            <w:r>
              <w:rPr>
                <w:rFonts w:hint="eastAsia" w:ascii="宋体" w:hAnsi="宋体"/>
                <w:sz w:val="24"/>
              </w:rPr>
              <w:t>2</w:t>
            </w:r>
          </w:p>
        </w:tc>
        <w:tc>
          <w:tcPr>
            <w:tcW w:w="1703" w:type="dxa"/>
          </w:tcPr>
          <w:p w14:paraId="3E230A99">
            <w:pPr>
              <w:jc w:val="center"/>
              <w:rPr>
                <w:rFonts w:ascii="宋体" w:hAnsi="宋体"/>
                <w:sz w:val="28"/>
                <w:szCs w:val="28"/>
              </w:rPr>
            </w:pPr>
            <w:r>
              <w:rPr>
                <w:rFonts w:hint="eastAsia" w:ascii="宋体" w:hAnsi="宋体"/>
                <w:sz w:val="28"/>
                <w:szCs w:val="28"/>
              </w:rPr>
              <w:t>断桥铝合金窗制作、安装</w:t>
            </w:r>
          </w:p>
        </w:tc>
        <w:tc>
          <w:tcPr>
            <w:tcW w:w="4542" w:type="dxa"/>
          </w:tcPr>
          <w:p w14:paraId="65B871F7">
            <w:pPr>
              <w:jc w:val="center"/>
              <w:rPr>
                <w:rFonts w:ascii="宋体" w:hAnsi="宋体"/>
                <w:sz w:val="24"/>
              </w:rPr>
            </w:pPr>
            <w:r>
              <w:rPr>
                <w:rFonts w:hint="eastAsia" w:ascii="宋体" w:hAnsi="宋体"/>
                <w:sz w:val="24"/>
              </w:rPr>
              <w:t>***/平方米</w:t>
            </w:r>
          </w:p>
        </w:tc>
        <w:tc>
          <w:tcPr>
            <w:tcW w:w="2420" w:type="dxa"/>
          </w:tcPr>
          <w:p w14:paraId="338046BE">
            <w:pPr>
              <w:jc w:val="center"/>
              <w:rPr>
                <w:rFonts w:ascii="宋体" w:hAnsi="宋体"/>
                <w:sz w:val="24"/>
              </w:rPr>
            </w:pPr>
          </w:p>
        </w:tc>
      </w:tr>
    </w:tbl>
    <w:p w14:paraId="4A373E93">
      <w:pPr>
        <w:rPr>
          <w:rFonts w:ascii="宋体" w:hAnsi="宋体"/>
          <w:sz w:val="24"/>
        </w:rPr>
      </w:pPr>
    </w:p>
    <w:p w14:paraId="67A7A9D6">
      <w:pPr>
        <w:rPr>
          <w:rFonts w:ascii="宋体" w:hAnsi="宋体"/>
          <w:sz w:val="24"/>
        </w:rPr>
      </w:pPr>
      <w:r>
        <w:rPr>
          <w:rFonts w:hint="eastAsia" w:ascii="宋体" w:hAnsi="宋体"/>
          <w:sz w:val="24"/>
        </w:rPr>
        <w:t>备注：</w:t>
      </w:r>
    </w:p>
    <w:p w14:paraId="03CF2D88">
      <w:pPr>
        <w:rPr>
          <w:rFonts w:ascii="宋体" w:hAnsi="宋体"/>
          <w:sz w:val="24"/>
        </w:rPr>
      </w:pPr>
      <w:r>
        <w:rPr>
          <w:rFonts w:hint="eastAsia" w:ascii="宋体" w:hAnsi="宋体"/>
          <w:sz w:val="24"/>
        </w:rPr>
        <w:t>1、断桥铝合金窗、塑钢门窗制作地点：绵阳市盐亭县工业园区金和建材公司。</w:t>
      </w:r>
    </w:p>
    <w:p w14:paraId="2B0C74CB">
      <w:pPr>
        <w:rPr>
          <w:rFonts w:ascii="宋体" w:hAnsi="宋体"/>
          <w:sz w:val="24"/>
        </w:rPr>
      </w:pPr>
      <w:r>
        <w:rPr>
          <w:rFonts w:hint="eastAsia" w:ascii="宋体" w:hAnsi="宋体"/>
          <w:sz w:val="24"/>
        </w:rPr>
        <w:t>2、门窗安装地点：绵阳市</w:t>
      </w:r>
      <w:r>
        <w:rPr>
          <w:rFonts w:hint="eastAsia" w:ascii="宋体" w:hAnsi="宋体"/>
          <w:sz w:val="24"/>
          <w:lang w:val="en-US" w:eastAsia="zh-CN"/>
        </w:rPr>
        <w:t>石桥铺</w:t>
      </w:r>
      <w:r>
        <w:rPr>
          <w:rFonts w:hint="eastAsia" w:ascii="宋体" w:hAnsi="宋体"/>
          <w:sz w:val="24"/>
        </w:rPr>
        <w:t>（</w:t>
      </w:r>
      <w:r>
        <w:rPr>
          <w:rFonts w:hint="eastAsia" w:ascii="宋体" w:hAnsi="宋体"/>
          <w:sz w:val="24"/>
          <w:lang w:eastAsia="zh-CN"/>
        </w:rPr>
        <w:t>金和云松台</w:t>
      </w:r>
      <w:r>
        <w:rPr>
          <w:rFonts w:hint="eastAsia" w:ascii="宋体" w:hAnsi="宋体"/>
          <w:sz w:val="24"/>
        </w:rPr>
        <w:t>项目部）。</w:t>
      </w:r>
    </w:p>
    <w:p w14:paraId="3B387A84">
      <w:pPr>
        <w:rPr>
          <w:rFonts w:ascii="宋体" w:hAnsi="宋体"/>
          <w:sz w:val="24"/>
        </w:rPr>
      </w:pPr>
      <w:r>
        <w:rPr>
          <w:rFonts w:hint="eastAsia" w:ascii="宋体" w:hAnsi="宋体"/>
          <w:sz w:val="24"/>
        </w:rPr>
        <w:t>3、门窗制作甲方提供型材、制作厂房、大型制作设备、水电及水电费。</w:t>
      </w:r>
    </w:p>
    <w:p w14:paraId="7441E238">
      <w:pPr>
        <w:rPr>
          <w:rFonts w:ascii="宋体" w:hAnsi="宋体"/>
          <w:sz w:val="24"/>
        </w:rPr>
      </w:pPr>
      <w:r>
        <w:rPr>
          <w:rFonts w:hint="eastAsia" w:ascii="宋体" w:hAnsi="宋体"/>
          <w:sz w:val="24"/>
        </w:rPr>
        <w:t>4、乙方承包单价含：人工费、管理费、3%税费、小型机械费、图纸分解、制作安装现场管理费、保险费、利润等全部费用。</w:t>
      </w:r>
    </w:p>
    <w:p w14:paraId="7F63D2CA">
      <w:pPr>
        <w:rPr>
          <w:rFonts w:ascii="宋体" w:hAnsi="宋体"/>
          <w:sz w:val="24"/>
        </w:rPr>
      </w:pPr>
      <w:r>
        <w:rPr>
          <w:rFonts w:hint="eastAsia" w:ascii="宋体" w:hAnsi="宋体"/>
          <w:sz w:val="24"/>
        </w:rPr>
        <w:t>5、乙方要配置专业技术人员指导制作和现场量尺寸等完成该单项工程的全部管理。</w:t>
      </w:r>
    </w:p>
    <w:p w14:paraId="7F54574A">
      <w:pPr>
        <w:pStyle w:val="4"/>
        <w:jc w:val="center"/>
        <w:rPr>
          <w:rFonts w:hint="eastAsia" w:ascii="仿宋_GB2312" w:hAnsi="宋体" w:eastAsia="仿宋_GB2312" w:cs="Times New Roman"/>
          <w:b/>
          <w:sz w:val="36"/>
          <w:szCs w:val="36"/>
          <w:lang w:val="en-US" w:eastAsia="zh-CN"/>
        </w:rPr>
      </w:pPr>
    </w:p>
    <w:p w14:paraId="5D146E31">
      <w:pPr>
        <w:pStyle w:val="4"/>
        <w:jc w:val="center"/>
        <w:rPr>
          <w:rFonts w:hint="eastAsia" w:ascii="仿宋_GB2312" w:hAnsi="宋体" w:eastAsia="仿宋_GB2312" w:cs="Times New Roman"/>
          <w:b/>
          <w:sz w:val="36"/>
          <w:szCs w:val="36"/>
          <w:lang w:val="en-US" w:eastAsia="zh-CN"/>
        </w:rPr>
      </w:pPr>
    </w:p>
    <w:p w14:paraId="425F70D2">
      <w:pPr>
        <w:pStyle w:val="4"/>
        <w:jc w:val="center"/>
        <w:rPr>
          <w:rFonts w:hint="eastAsia" w:ascii="仿宋_GB2312" w:hAnsi="宋体" w:eastAsia="仿宋_GB2312" w:cs="Times New Roman"/>
          <w:b/>
          <w:sz w:val="36"/>
          <w:szCs w:val="36"/>
          <w:lang w:val="en-US" w:eastAsia="zh-CN"/>
        </w:rPr>
      </w:pPr>
    </w:p>
    <w:p w14:paraId="0B5817AB">
      <w:pPr>
        <w:pStyle w:val="4"/>
        <w:jc w:val="center"/>
        <w:rPr>
          <w:rFonts w:hint="eastAsia" w:ascii="仿宋_GB2312" w:hAnsi="宋体" w:eastAsia="仿宋_GB2312" w:cs="Times New Roman"/>
          <w:b/>
          <w:sz w:val="36"/>
          <w:szCs w:val="36"/>
          <w:lang w:val="en-US" w:eastAsia="zh-CN"/>
        </w:rPr>
      </w:pPr>
    </w:p>
    <w:p w14:paraId="07BCF324">
      <w:pPr>
        <w:pStyle w:val="4"/>
        <w:jc w:val="center"/>
        <w:rPr>
          <w:rFonts w:hint="eastAsia" w:ascii="仿宋_GB2312" w:hAnsi="宋体" w:eastAsia="仿宋_GB2312" w:cs="Times New Roman"/>
          <w:b/>
          <w:sz w:val="36"/>
          <w:szCs w:val="36"/>
          <w:lang w:val="en-US" w:eastAsia="zh-CN"/>
        </w:rPr>
      </w:pPr>
    </w:p>
    <w:p w14:paraId="0EFDFBD3">
      <w:pPr>
        <w:pStyle w:val="4"/>
        <w:jc w:val="center"/>
        <w:rPr>
          <w:rFonts w:hint="eastAsia" w:ascii="仿宋_GB2312" w:hAnsi="宋体" w:eastAsia="仿宋_GB2312" w:cs="Times New Roman"/>
          <w:b/>
          <w:sz w:val="36"/>
          <w:szCs w:val="36"/>
          <w:lang w:val="en-US" w:eastAsia="zh-CN"/>
        </w:rPr>
      </w:pPr>
    </w:p>
    <w:p w14:paraId="6B3744AF">
      <w:pPr>
        <w:pStyle w:val="4"/>
        <w:jc w:val="center"/>
        <w:rPr>
          <w:rFonts w:hint="eastAsia" w:ascii="仿宋_GB2312" w:hAnsi="宋体" w:eastAsia="仿宋_GB2312" w:cs="Times New Roman"/>
          <w:b/>
          <w:sz w:val="36"/>
          <w:szCs w:val="36"/>
          <w:lang w:val="en-US" w:eastAsia="zh-CN"/>
        </w:rPr>
      </w:pPr>
    </w:p>
    <w:p w14:paraId="11A8C66F">
      <w:pPr>
        <w:pStyle w:val="4"/>
        <w:jc w:val="center"/>
        <w:rPr>
          <w:rFonts w:hint="eastAsia" w:ascii="仿宋_GB2312" w:hAnsi="宋体" w:eastAsia="仿宋_GB2312" w:cs="Times New Roman"/>
          <w:b/>
          <w:sz w:val="36"/>
          <w:szCs w:val="36"/>
          <w:lang w:val="en-US" w:eastAsia="zh-CN"/>
        </w:rPr>
      </w:pPr>
    </w:p>
    <w:p w14:paraId="03879A83">
      <w:pPr>
        <w:pStyle w:val="4"/>
        <w:jc w:val="center"/>
        <w:rPr>
          <w:rFonts w:hint="eastAsia" w:ascii="仿宋_GB2312" w:hAnsi="宋体" w:eastAsia="仿宋_GB2312" w:cs="Times New Roman"/>
          <w:b/>
          <w:sz w:val="36"/>
          <w:szCs w:val="36"/>
          <w:lang w:val="en-US" w:eastAsia="zh-CN"/>
        </w:rPr>
      </w:pPr>
    </w:p>
    <w:p w14:paraId="2E496AAF">
      <w:pPr>
        <w:pStyle w:val="4"/>
        <w:jc w:val="center"/>
        <w:rPr>
          <w:rFonts w:hint="eastAsia" w:ascii="仿宋_GB2312" w:hAnsi="宋体" w:eastAsia="仿宋_GB2312" w:cs="Times New Roman"/>
          <w:b/>
          <w:sz w:val="36"/>
          <w:szCs w:val="36"/>
          <w:lang w:val="en-US" w:eastAsia="zh-CN"/>
        </w:rPr>
      </w:pPr>
    </w:p>
    <w:p w14:paraId="478A1123">
      <w:pPr>
        <w:pStyle w:val="4"/>
        <w:jc w:val="center"/>
        <w:rPr>
          <w:rFonts w:hint="eastAsia" w:ascii="仿宋_GB2312" w:hAnsi="宋体" w:eastAsia="仿宋_GB2312" w:cs="Times New Roman"/>
          <w:b/>
          <w:sz w:val="36"/>
          <w:szCs w:val="36"/>
          <w:lang w:val="en-US" w:eastAsia="zh-CN"/>
        </w:rPr>
      </w:pPr>
    </w:p>
    <w:p w14:paraId="53402431">
      <w:pPr>
        <w:pStyle w:val="4"/>
        <w:jc w:val="center"/>
        <w:rPr>
          <w:rFonts w:hint="eastAsia" w:ascii="仿宋_GB2312" w:hAnsi="宋体" w:eastAsia="仿宋_GB2312" w:cs="Times New Roman"/>
          <w:b/>
          <w:sz w:val="36"/>
          <w:szCs w:val="36"/>
          <w:lang w:val="en-US" w:eastAsia="zh-CN"/>
        </w:rPr>
      </w:pPr>
    </w:p>
    <w:p w14:paraId="062F4218">
      <w:pPr>
        <w:pStyle w:val="4"/>
        <w:jc w:val="center"/>
        <w:rPr>
          <w:rFonts w:hint="eastAsia" w:ascii="仿宋_GB2312" w:hAnsi="宋体" w:eastAsia="仿宋_GB2312" w:cs="Times New Roman"/>
          <w:b/>
          <w:sz w:val="36"/>
          <w:szCs w:val="36"/>
          <w:lang w:val="en-US" w:eastAsia="zh-CN"/>
        </w:rPr>
      </w:pPr>
    </w:p>
    <w:p w14:paraId="0A03F3F9">
      <w:pPr>
        <w:pStyle w:val="4"/>
        <w:jc w:val="center"/>
        <w:rPr>
          <w:rFonts w:hint="eastAsia" w:ascii="仿宋_GB2312" w:hAnsi="宋体" w:eastAsia="仿宋_GB2312" w:cs="Times New Roman"/>
          <w:b/>
          <w:sz w:val="36"/>
          <w:szCs w:val="36"/>
          <w:lang w:val="en-US" w:eastAsia="zh-CN"/>
        </w:rPr>
      </w:pPr>
    </w:p>
    <w:p w14:paraId="6C80B068">
      <w:pPr>
        <w:pStyle w:val="4"/>
        <w:jc w:val="center"/>
        <w:rPr>
          <w:rFonts w:hint="eastAsia" w:ascii="仿宋_GB2312" w:hAnsi="宋体" w:eastAsia="仿宋_GB2312" w:cs="Times New Roman"/>
          <w:b/>
          <w:sz w:val="36"/>
          <w:szCs w:val="36"/>
          <w:lang w:val="en-US" w:eastAsia="zh-CN"/>
        </w:rPr>
      </w:pPr>
    </w:p>
    <w:p w14:paraId="453492E8">
      <w:pPr>
        <w:pStyle w:val="4"/>
        <w:jc w:val="center"/>
        <w:rPr>
          <w:rFonts w:hint="eastAsia" w:ascii="仿宋_GB2312" w:hAnsi="宋体" w:eastAsia="仿宋_GB2312" w:cs="Times New Roman"/>
          <w:b/>
          <w:sz w:val="36"/>
          <w:szCs w:val="36"/>
          <w:lang w:val="en-US" w:eastAsia="zh-CN"/>
        </w:rPr>
      </w:pPr>
    </w:p>
    <w:p w14:paraId="66CBC115">
      <w:pPr>
        <w:pStyle w:val="4"/>
        <w:jc w:val="center"/>
        <w:rPr>
          <w:rFonts w:hint="eastAsia" w:ascii="仿宋_GB2312" w:hAnsi="宋体" w:eastAsia="仿宋_GB2312" w:cs="Times New Roman"/>
          <w:b/>
          <w:sz w:val="36"/>
          <w:szCs w:val="36"/>
        </w:rPr>
      </w:pPr>
      <w:r>
        <w:rPr>
          <w:rFonts w:hint="eastAsia" w:ascii="仿宋_GB2312" w:hAnsi="宋体" w:eastAsia="仿宋_GB2312" w:cs="Times New Roman"/>
          <w:b/>
          <w:sz w:val="36"/>
          <w:szCs w:val="36"/>
          <w:lang w:val="en-US" w:eastAsia="zh-CN"/>
        </w:rPr>
        <w:t>三、</w:t>
      </w:r>
      <w:r>
        <w:rPr>
          <w:rFonts w:hint="eastAsia" w:ascii="仿宋_GB2312" w:hAnsi="宋体" w:eastAsia="仿宋_GB2312" w:cs="Times New Roman"/>
          <w:b/>
          <w:sz w:val="36"/>
          <w:szCs w:val="36"/>
        </w:rPr>
        <w:t>法定代表人身份证明</w:t>
      </w:r>
    </w:p>
    <w:p w14:paraId="3D1DCBDA">
      <w:pPr>
        <w:spacing w:beforeLines="100" w:afterLines="50" w:line="480" w:lineRule="auto"/>
        <w:rPr>
          <w:rFonts w:ascii="宋体" w:hAnsi="宋体" w:cs="宋体"/>
          <w:b/>
          <w:sz w:val="24"/>
        </w:rPr>
      </w:pPr>
    </w:p>
    <w:p w14:paraId="79B2884A">
      <w:pPr>
        <w:spacing w:line="480" w:lineRule="auto"/>
        <w:rPr>
          <w:rFonts w:ascii="宋体" w:hAnsi="宋体" w:cs="宋体"/>
          <w:sz w:val="24"/>
        </w:rPr>
      </w:pPr>
      <w:r>
        <w:rPr>
          <w:rFonts w:hint="eastAsia" w:ascii="宋体" w:hAnsi="宋体" w:cs="宋体"/>
          <w:sz w:val="24"/>
        </w:rPr>
        <w:t>比选申请人：</w:t>
      </w:r>
      <w:r>
        <w:rPr>
          <w:rFonts w:hint="eastAsia" w:ascii="宋体" w:hAnsi="宋体" w:cs="宋体"/>
          <w:sz w:val="24"/>
          <w:u w:val="single"/>
        </w:rPr>
        <w:t xml:space="preserve">                                                        </w:t>
      </w:r>
    </w:p>
    <w:p w14:paraId="16013B32">
      <w:pPr>
        <w:spacing w:line="480" w:lineRule="auto"/>
        <w:rPr>
          <w:rFonts w:ascii="宋体" w:hAnsi="宋体" w:cs="宋体"/>
          <w:sz w:val="24"/>
        </w:rPr>
      </w:pPr>
      <w:r>
        <w:rPr>
          <w:rFonts w:hint="eastAsia" w:ascii="宋体" w:hAnsi="宋体" w:cs="宋体"/>
          <w:sz w:val="24"/>
        </w:rPr>
        <w:t>单位性质：</w:t>
      </w:r>
      <w:r>
        <w:rPr>
          <w:rFonts w:hint="eastAsia" w:ascii="宋体" w:hAnsi="宋体" w:cs="宋体"/>
          <w:sz w:val="24"/>
          <w:u w:val="single"/>
        </w:rPr>
        <w:t xml:space="preserve">                                                          </w:t>
      </w:r>
    </w:p>
    <w:p w14:paraId="0ED65AD3">
      <w:pPr>
        <w:spacing w:line="480" w:lineRule="auto"/>
        <w:rPr>
          <w:rFonts w:ascii="宋体" w:hAnsi="宋体" w:cs="宋体"/>
          <w:sz w:val="24"/>
        </w:rPr>
      </w:pPr>
      <w:r>
        <w:rPr>
          <w:rFonts w:hint="eastAsia" w:ascii="宋体" w:hAnsi="宋体" w:cs="宋体"/>
          <w:sz w:val="24"/>
        </w:rPr>
        <w:t>地    址：</w:t>
      </w:r>
      <w:r>
        <w:rPr>
          <w:rFonts w:hint="eastAsia" w:ascii="宋体" w:hAnsi="宋体" w:cs="宋体"/>
          <w:sz w:val="24"/>
          <w:u w:val="single"/>
        </w:rPr>
        <w:t xml:space="preserve">                                                          </w:t>
      </w:r>
    </w:p>
    <w:p w14:paraId="274439F0">
      <w:pPr>
        <w:spacing w:line="480" w:lineRule="auto"/>
        <w:rPr>
          <w:rFonts w:ascii="宋体" w:hAnsi="宋体" w:cs="宋体"/>
          <w:sz w:val="24"/>
        </w:rPr>
      </w:pPr>
      <w:r>
        <w:rPr>
          <w:rFonts w:hint="eastAsia" w:ascii="宋体" w:hAnsi="宋体" w:cs="宋体"/>
          <w:sz w:val="24"/>
        </w:rPr>
        <w:t>成立时间：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67C583E0">
      <w:pPr>
        <w:spacing w:line="480" w:lineRule="auto"/>
        <w:rPr>
          <w:rFonts w:ascii="宋体" w:hAnsi="宋体" w:cs="宋体"/>
          <w:sz w:val="24"/>
        </w:rPr>
      </w:pPr>
      <w:r>
        <w:rPr>
          <w:rFonts w:hint="eastAsia" w:ascii="宋体" w:hAnsi="宋体" w:cs="宋体"/>
          <w:sz w:val="24"/>
        </w:rPr>
        <w:t>经营期限：</w:t>
      </w:r>
      <w:r>
        <w:rPr>
          <w:rFonts w:hint="eastAsia" w:ascii="宋体" w:hAnsi="宋体" w:cs="宋体"/>
          <w:sz w:val="24"/>
          <w:u w:val="single"/>
        </w:rPr>
        <w:t xml:space="preserve">                    </w:t>
      </w:r>
    </w:p>
    <w:p w14:paraId="7A04D5DF">
      <w:pPr>
        <w:spacing w:line="480" w:lineRule="auto"/>
        <w:jc w:val="left"/>
        <w:outlineLvl w:val="8"/>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身份证号：                </w:t>
      </w:r>
      <w:r>
        <w:rPr>
          <w:rFonts w:hint="eastAsia" w:ascii="宋体" w:hAnsi="宋体" w:cs="宋体"/>
          <w:sz w:val="24"/>
        </w:rPr>
        <w:t xml:space="preserve"> 系</w:t>
      </w:r>
      <w:r>
        <w:rPr>
          <w:rFonts w:hint="eastAsia" w:ascii="宋体" w:hAnsi="宋体" w:cs="宋体"/>
          <w:sz w:val="24"/>
          <w:u w:val="single"/>
        </w:rPr>
        <w:t xml:space="preserve">               </w:t>
      </w:r>
      <w:r>
        <w:rPr>
          <w:rFonts w:hint="eastAsia" w:ascii="宋体" w:hAnsi="宋体" w:cs="宋体"/>
          <w:sz w:val="24"/>
        </w:rPr>
        <w:t>的法定代表人（职务：</w:t>
      </w:r>
      <w:r>
        <w:rPr>
          <w:rFonts w:hint="eastAsia" w:ascii="宋体" w:hAnsi="宋体" w:cs="宋体"/>
          <w:sz w:val="24"/>
          <w:u w:val="single"/>
        </w:rPr>
        <w:t xml:space="preserve">          </w:t>
      </w:r>
      <w:r>
        <w:rPr>
          <w:rFonts w:hint="eastAsia" w:ascii="宋体" w:hAnsi="宋体" w:cs="宋体"/>
          <w:sz w:val="24"/>
        </w:rPr>
        <w:t>电话：</w:t>
      </w:r>
      <w:r>
        <w:rPr>
          <w:rFonts w:hint="eastAsia" w:ascii="宋体" w:hAnsi="宋体" w:cs="宋体"/>
          <w:sz w:val="24"/>
          <w:u w:val="single"/>
        </w:rPr>
        <w:t xml:space="preserve">              </w:t>
      </w:r>
      <w:r>
        <w:rPr>
          <w:rFonts w:hint="eastAsia" w:ascii="宋体" w:hAnsi="宋体" w:cs="宋体"/>
          <w:sz w:val="24"/>
        </w:rPr>
        <w:t>）。</w:t>
      </w:r>
    </w:p>
    <w:p w14:paraId="505BE7C7">
      <w:pPr>
        <w:spacing w:line="480" w:lineRule="auto"/>
        <w:jc w:val="left"/>
        <w:outlineLvl w:val="8"/>
        <w:rPr>
          <w:rFonts w:ascii="宋体" w:hAnsi="宋体" w:cs="宋体"/>
          <w:sz w:val="24"/>
        </w:rPr>
      </w:pPr>
      <w:r>
        <w:rPr>
          <w:rFonts w:hint="eastAsia" w:ascii="宋体" w:hAnsi="宋体" w:cs="宋体"/>
          <w:sz w:val="24"/>
        </w:rPr>
        <w:t xml:space="preserve">  </w:t>
      </w:r>
    </w:p>
    <w:p w14:paraId="76AC1EFD">
      <w:pPr>
        <w:spacing w:line="480" w:lineRule="auto"/>
        <w:rPr>
          <w:rFonts w:ascii="宋体" w:hAnsi="宋体" w:cs="宋体"/>
          <w:sz w:val="24"/>
        </w:rPr>
      </w:pPr>
      <w:r>
        <w:rPr>
          <w:rFonts w:hint="eastAsia" w:ascii="宋体" w:hAnsi="宋体" w:cs="宋体"/>
          <w:sz w:val="24"/>
        </w:rPr>
        <w:t xml:space="preserve">    特此证明。</w:t>
      </w:r>
    </w:p>
    <w:p w14:paraId="283A1820">
      <w:pPr>
        <w:spacing w:line="480" w:lineRule="auto"/>
        <w:rPr>
          <w:rFonts w:ascii="宋体" w:hAnsi="宋体" w:cs="宋体"/>
          <w:sz w:val="24"/>
        </w:rPr>
      </w:pPr>
    </w:p>
    <w:p w14:paraId="7D7E7EB5">
      <w:pPr>
        <w:spacing w:line="480" w:lineRule="auto"/>
        <w:rPr>
          <w:rFonts w:ascii="宋体" w:hAnsi="宋体" w:cs="宋体"/>
          <w:sz w:val="24"/>
        </w:rPr>
      </w:pPr>
      <w:r>
        <w:rPr>
          <w:rFonts w:hint="eastAsia" w:ascii="宋体" w:hAnsi="宋体" w:cs="宋体"/>
          <w:sz w:val="24"/>
        </w:rPr>
        <w:t>附：法定代表人身份证复印件</w:t>
      </w:r>
    </w:p>
    <w:p w14:paraId="642C20FE">
      <w:pPr>
        <w:wordWrap w:val="0"/>
        <w:jc w:val="right"/>
        <w:rPr>
          <w:rFonts w:ascii="宋体" w:hAnsi="宋体" w:cs="宋体"/>
          <w:sz w:val="24"/>
        </w:rPr>
      </w:pPr>
    </w:p>
    <w:p w14:paraId="6BC93433">
      <w:pPr>
        <w:jc w:val="right"/>
        <w:rPr>
          <w:rFonts w:ascii="宋体" w:hAnsi="宋体" w:cs="宋体"/>
          <w:sz w:val="24"/>
        </w:rPr>
      </w:pPr>
      <w:r>
        <w:rPr>
          <w:rFonts w:hint="eastAsia" w:ascii="宋体" w:hAnsi="宋体" w:cs="宋体"/>
          <w:sz w:val="24"/>
        </w:rPr>
        <w:t>比选申请人：</w:t>
      </w:r>
      <w:r>
        <w:rPr>
          <w:rFonts w:hint="eastAsia" w:ascii="宋体" w:hAnsi="宋体" w:cs="宋体"/>
          <w:sz w:val="24"/>
          <w:u w:val="single"/>
        </w:rPr>
        <w:t xml:space="preserve">                          </w:t>
      </w:r>
      <w:r>
        <w:rPr>
          <w:rFonts w:hint="eastAsia" w:ascii="宋体" w:hAnsi="宋体" w:cs="宋体"/>
          <w:sz w:val="24"/>
        </w:rPr>
        <w:t>（盖单位章）</w:t>
      </w:r>
    </w:p>
    <w:p w14:paraId="2925F2DE">
      <w:pPr>
        <w:jc w:val="right"/>
        <w:rPr>
          <w:rFonts w:ascii="宋体" w:hAnsi="宋体" w:cs="宋体"/>
          <w:sz w:val="24"/>
        </w:rPr>
      </w:pPr>
    </w:p>
    <w:p w14:paraId="7F1FB6FE">
      <w:pPr>
        <w:jc w:val="right"/>
        <w:rPr>
          <w:rFonts w:ascii="宋体" w:hAnsi="宋体" w:cs="宋体"/>
          <w:sz w:val="24"/>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 xml:space="preserve">日          </w:t>
      </w:r>
    </w:p>
    <w:p w14:paraId="7A4CD14E">
      <w:pPr>
        <w:spacing w:before="720" w:beforeLines="300" w:line="500" w:lineRule="exact"/>
        <w:rPr>
          <w:rFonts w:ascii="仿宋" w:hAnsi="仿宋" w:eastAsia="仿宋" w:cs="仿宋"/>
          <w:szCs w:val="21"/>
        </w:rPr>
      </w:pPr>
      <w:r>
        <w:rPr>
          <w:rFonts w:hint="eastAsia" w:ascii="仿宋" w:hAnsi="仿宋" w:eastAsia="仿宋" w:cs="仿宋"/>
          <w:szCs w:val="21"/>
        </w:rPr>
        <w:t>注：（1）法定代表人亲自参加投标申请而不委托代理人投标申请适用。</w:t>
      </w:r>
    </w:p>
    <w:p w14:paraId="5E713878">
      <w:pPr>
        <w:numPr>
          <w:ilvl w:val="0"/>
          <w:numId w:val="5"/>
        </w:numPr>
        <w:spacing w:beforeLines="100" w:afterLines="50"/>
        <w:rPr>
          <w:rFonts w:ascii="仿宋_GB2312" w:hAnsi="宋体" w:eastAsia="仿宋_GB2312"/>
          <w:b/>
          <w:sz w:val="36"/>
          <w:szCs w:val="36"/>
        </w:rPr>
      </w:pPr>
      <w:r>
        <w:rPr>
          <w:rFonts w:hint="eastAsia" w:ascii="宋体" w:hAnsi="宋体" w:cs="宋体"/>
          <w:sz w:val="24"/>
        </w:rPr>
        <w:br w:type="page"/>
      </w:r>
      <w:r>
        <w:rPr>
          <w:rFonts w:hint="eastAsia" w:ascii="仿宋_GB2312" w:hAnsi="宋体" w:eastAsia="仿宋_GB2312"/>
          <w:b/>
          <w:sz w:val="36"/>
          <w:szCs w:val="36"/>
        </w:rPr>
        <w:t>法定代表人授权委托书</w:t>
      </w:r>
    </w:p>
    <w:p w14:paraId="0A375FF1">
      <w:pPr>
        <w:spacing w:beforeLines="100" w:afterLines="50"/>
        <w:ind w:left="2639"/>
        <w:rPr>
          <w:rFonts w:ascii="仿宋_GB2312" w:hAnsi="宋体" w:eastAsia="仿宋_GB2312"/>
          <w:b/>
          <w:sz w:val="36"/>
          <w:szCs w:val="36"/>
        </w:rPr>
      </w:pPr>
    </w:p>
    <w:p w14:paraId="1F6F2CF1">
      <w:pPr>
        <w:spacing w:line="48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w:t>
      </w:r>
      <w:r>
        <w:rPr>
          <w:rFonts w:hint="eastAsia" w:ascii="宋体" w:hAnsi="宋体"/>
          <w:sz w:val="24"/>
          <w:u w:val="single"/>
        </w:rPr>
        <w:t xml:space="preserve">身份证号：         </w:t>
      </w:r>
      <w:r>
        <w:rPr>
          <w:rFonts w:hint="eastAsia" w:ascii="宋体" w:hAnsi="宋体"/>
          <w:sz w:val="24"/>
        </w:rPr>
        <w:t>系</w:t>
      </w:r>
      <w:r>
        <w:rPr>
          <w:rFonts w:hint="eastAsia" w:ascii="宋体" w:hAnsi="宋体"/>
          <w:sz w:val="24"/>
          <w:u w:val="single"/>
        </w:rPr>
        <w:t xml:space="preserve">                   </w:t>
      </w:r>
      <w:r>
        <w:rPr>
          <w:rFonts w:hint="eastAsia" w:ascii="宋体" w:hAnsi="宋体"/>
          <w:sz w:val="24"/>
        </w:rPr>
        <w:t>（比选申请人名称）的法定代表人，现委托本单位人员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（项目名称）施工比选申请文件、签订合同和处理有关事宜，其法律后果由我方承担。</w:t>
      </w:r>
    </w:p>
    <w:p w14:paraId="6087D504">
      <w:pPr>
        <w:spacing w:beforeLines="50" w:line="48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从比选申请截至之日算起60日历天。</w:t>
      </w:r>
    </w:p>
    <w:p w14:paraId="3D722DC8">
      <w:pPr>
        <w:spacing w:beforeLines="100" w:afterLines="100" w:line="480" w:lineRule="auto"/>
        <w:ind w:firstLine="480" w:firstLineChars="200"/>
        <w:rPr>
          <w:rFonts w:ascii="宋体" w:hAnsi="宋体"/>
          <w:sz w:val="24"/>
        </w:rPr>
      </w:pPr>
      <w:r>
        <w:rPr>
          <w:rFonts w:hint="eastAsia" w:ascii="宋体" w:hAnsi="宋体"/>
          <w:sz w:val="24"/>
        </w:rPr>
        <w:t>代理人无转委托权。</w:t>
      </w:r>
    </w:p>
    <w:p w14:paraId="4C4F1AB7">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附：（1）被授权委托人身份证明原件及复印件</w:t>
      </w:r>
    </w:p>
    <w:p w14:paraId="5CD79185">
      <w:pPr>
        <w:spacing w:after="240" w:afterLines="100" w:line="480" w:lineRule="auto"/>
        <w:rPr>
          <w:rFonts w:hint="eastAsia" w:ascii="仿宋" w:hAnsi="仿宋" w:eastAsia="仿宋" w:cs="仿宋"/>
          <w:sz w:val="24"/>
          <w:szCs w:val="24"/>
        </w:rPr>
      </w:pPr>
      <w:r>
        <w:rPr>
          <w:rFonts w:hint="eastAsia" w:ascii="仿宋" w:hAnsi="仿宋" w:eastAsia="仿宋" w:cs="仿宋"/>
          <w:sz w:val="24"/>
          <w:szCs w:val="24"/>
        </w:rPr>
        <w:t xml:space="preserve">        （2）法定代表人身份证复印件</w:t>
      </w:r>
    </w:p>
    <w:p w14:paraId="2E2449EA">
      <w:pPr>
        <w:spacing w:afterLines="100" w:line="480" w:lineRule="auto"/>
        <w:rPr>
          <w:rFonts w:ascii="宋体" w:hAnsi="宋体"/>
          <w:sz w:val="24"/>
        </w:rPr>
      </w:pPr>
      <w:r>
        <w:rPr>
          <w:rFonts w:hint="eastAsia" w:ascii="宋体" w:hAnsi="宋体"/>
          <w:sz w:val="24"/>
        </w:rPr>
        <w:t xml:space="preserve">   </w:t>
      </w:r>
    </w:p>
    <w:p w14:paraId="389E85D8">
      <w:pPr>
        <w:spacing w:line="480" w:lineRule="auto"/>
        <w:jc w:val="right"/>
        <w:rPr>
          <w:rFonts w:ascii="宋体" w:hAnsi="宋体"/>
          <w:sz w:val="24"/>
        </w:rPr>
      </w:pPr>
      <w:r>
        <w:rPr>
          <w:rFonts w:hint="eastAsia" w:ascii="宋体" w:hAnsi="宋体"/>
          <w:sz w:val="24"/>
        </w:rPr>
        <w:t>比选申请人：</w:t>
      </w:r>
      <w:r>
        <w:rPr>
          <w:rFonts w:hint="eastAsia" w:ascii="宋体" w:hAnsi="宋体"/>
          <w:sz w:val="24"/>
          <w:u w:val="single"/>
        </w:rPr>
        <w:t xml:space="preserve">                            </w:t>
      </w:r>
      <w:r>
        <w:rPr>
          <w:rFonts w:hint="eastAsia" w:ascii="宋体" w:hAnsi="宋体"/>
          <w:sz w:val="24"/>
        </w:rPr>
        <w:t>（盖单位章）</w:t>
      </w:r>
    </w:p>
    <w:p w14:paraId="6214E335">
      <w:pPr>
        <w:spacing w:line="480" w:lineRule="auto"/>
        <w:jc w:val="righ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w:t>
      </w:r>
    </w:p>
    <w:p w14:paraId="3ABA4180">
      <w:pPr>
        <w:spacing w:line="480" w:lineRule="auto"/>
        <w:jc w:val="righ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w:t>
      </w:r>
    </w:p>
    <w:p w14:paraId="687C4CB5">
      <w:pPr>
        <w:spacing w:line="480" w:lineRule="auto"/>
        <w:jc w:val="right"/>
        <w:rPr>
          <w:rFonts w:ascii="宋体" w:hAnsi="宋体"/>
          <w:sz w:val="24"/>
        </w:rPr>
      </w:pPr>
      <w:r>
        <w:rPr>
          <w:rFonts w:hint="eastAsia" w:ascii="宋体" w:hAnsi="宋体"/>
          <w:sz w:val="24"/>
        </w:rPr>
        <w:t>联系电话：</w:t>
      </w:r>
      <w:r>
        <w:rPr>
          <w:rFonts w:hint="eastAsia" w:ascii="宋体" w:hAnsi="宋体"/>
          <w:sz w:val="24"/>
          <w:u w:val="single"/>
        </w:rPr>
        <w:t xml:space="preserve">           </w:t>
      </w:r>
      <w:r>
        <w:rPr>
          <w:rFonts w:hint="eastAsia" w:ascii="宋体" w:hAnsi="宋体"/>
          <w:sz w:val="24"/>
        </w:rPr>
        <w:t>（固定电话）</w:t>
      </w:r>
      <w:r>
        <w:rPr>
          <w:rFonts w:hint="eastAsia" w:ascii="宋体" w:hAnsi="宋体"/>
          <w:sz w:val="24"/>
          <w:u w:val="single"/>
        </w:rPr>
        <w:t xml:space="preserve">          </w:t>
      </w:r>
      <w:r>
        <w:rPr>
          <w:rFonts w:hint="eastAsia" w:ascii="宋体" w:hAnsi="宋体"/>
          <w:sz w:val="24"/>
        </w:rPr>
        <w:t>（移动电话）</w:t>
      </w:r>
    </w:p>
    <w:p w14:paraId="19354C78">
      <w:pPr>
        <w:spacing w:line="480" w:lineRule="auto"/>
        <w:jc w:val="right"/>
        <w:rPr>
          <w:rFonts w:ascii="宋体" w:hAnsi="宋体"/>
          <w:sz w:val="24"/>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1A7387F">
      <w:pPr>
        <w:rPr>
          <w:rFonts w:hint="eastAsia" w:ascii="仿宋_GB2312" w:hAnsi="宋体" w:eastAsia="仿宋_GB2312" w:cs="Arial"/>
          <w:kern w:val="0"/>
          <w:sz w:val="28"/>
          <w:szCs w:val="28"/>
        </w:rPr>
      </w:pPr>
      <w:r>
        <w:rPr>
          <w:rFonts w:hint="eastAsia" w:ascii="仿宋" w:hAnsi="仿宋" w:eastAsia="仿宋" w:cs="仿宋"/>
          <w:szCs w:val="21"/>
        </w:rPr>
        <w:t>注：（1）法定代表人不亲自参加投标申请而委托代理人参加适用。</w:t>
      </w:r>
    </w:p>
    <w:p w14:paraId="0600BB2A">
      <w:pPr>
        <w:rPr>
          <w:rFonts w:ascii="仿宋_GB2312" w:hAnsi="宋体" w:eastAsia="仿宋_GB2312" w:cs="Arial"/>
          <w:kern w:val="0"/>
          <w:sz w:val="28"/>
          <w:szCs w:val="28"/>
        </w:rPr>
      </w:pPr>
    </w:p>
    <w:p w14:paraId="44FCA51D">
      <w:pPr>
        <w:spacing w:beforeLines="100" w:afterLines="50"/>
        <w:jc w:val="center"/>
        <w:rPr>
          <w:rFonts w:ascii="仿宋_GB2312" w:hAnsi="宋体" w:eastAsia="仿宋_GB2312"/>
          <w:b/>
          <w:sz w:val="36"/>
          <w:szCs w:val="36"/>
        </w:rPr>
      </w:pPr>
    </w:p>
    <w:p w14:paraId="2E1006D5">
      <w:pPr>
        <w:pStyle w:val="13"/>
        <w:ind w:firstLine="723"/>
        <w:rPr>
          <w:rFonts w:ascii="仿宋_GB2312" w:hAnsi="宋体" w:eastAsia="仿宋_GB2312"/>
          <w:b/>
          <w:sz w:val="36"/>
          <w:szCs w:val="36"/>
        </w:rPr>
      </w:pPr>
    </w:p>
    <w:p w14:paraId="4AA273F8">
      <w:pPr>
        <w:pStyle w:val="13"/>
        <w:ind w:firstLine="723"/>
        <w:rPr>
          <w:rFonts w:ascii="仿宋_GB2312" w:hAnsi="宋体" w:eastAsia="仿宋_GB2312"/>
          <w:b/>
          <w:sz w:val="36"/>
          <w:szCs w:val="36"/>
        </w:rPr>
      </w:pPr>
    </w:p>
    <w:p w14:paraId="3E960F8C">
      <w:pPr>
        <w:spacing w:beforeLines="100" w:afterLines="50"/>
        <w:jc w:val="center"/>
        <w:rPr>
          <w:rFonts w:ascii="仿宋_GB2312" w:hAnsi="宋体" w:eastAsia="仿宋_GB2312"/>
          <w:b/>
          <w:sz w:val="36"/>
          <w:szCs w:val="36"/>
        </w:rPr>
      </w:pPr>
      <w:r>
        <w:rPr>
          <w:rFonts w:hint="eastAsia" w:ascii="仿宋_GB2312" w:hAnsi="宋体" w:eastAsia="仿宋_GB2312"/>
          <w:b/>
          <w:sz w:val="36"/>
          <w:szCs w:val="36"/>
        </w:rPr>
        <w:t>五、近三年类似工程业绩</w:t>
      </w:r>
    </w:p>
    <w:p w14:paraId="13A82398">
      <w:pPr>
        <w:tabs>
          <w:tab w:val="left" w:pos="-600"/>
        </w:tabs>
        <w:spacing w:line="360" w:lineRule="auto"/>
        <w:ind w:left="2639"/>
        <w:rPr>
          <w:rFonts w:ascii="仿宋_GB2312" w:hAnsi="宋体" w:eastAsia="仿宋_GB2312" w:cs="Arial"/>
          <w:kern w:val="0"/>
          <w:sz w:val="28"/>
          <w:szCs w:val="28"/>
        </w:rPr>
      </w:pPr>
    </w:p>
    <w:p w14:paraId="2413913D">
      <w:pPr>
        <w:tabs>
          <w:tab w:val="left" w:pos="-600"/>
        </w:tabs>
        <w:spacing w:line="360" w:lineRule="auto"/>
        <w:jc w:val="left"/>
        <w:rPr>
          <w:rFonts w:ascii="仿宋_GB2312" w:hAnsi="宋体" w:eastAsia="仿宋_GB2312" w:cs="Arial"/>
          <w:kern w:val="0"/>
          <w:sz w:val="28"/>
          <w:szCs w:val="28"/>
        </w:rPr>
      </w:pPr>
    </w:p>
    <w:tbl>
      <w:tblPr>
        <w:tblStyle w:val="9"/>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659"/>
        <w:gridCol w:w="2700"/>
        <w:gridCol w:w="2764"/>
        <w:gridCol w:w="2165"/>
      </w:tblGrid>
      <w:tr w14:paraId="0FD4C6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59" w:type="dxa"/>
            <w:vAlign w:val="center"/>
          </w:tcPr>
          <w:p w14:paraId="35EEBCDD">
            <w:pPr>
              <w:adjustRightInd w:val="0"/>
              <w:snapToGrid w:val="0"/>
              <w:spacing w:line="360" w:lineRule="auto"/>
              <w:jc w:val="center"/>
              <w:rPr>
                <w:rFonts w:ascii="宋体" w:hAnsi="宋体" w:cs="宋体"/>
                <w:kern w:val="0"/>
                <w:sz w:val="28"/>
                <w:szCs w:val="28"/>
              </w:rPr>
            </w:pPr>
            <w:r>
              <w:rPr>
                <w:rFonts w:hint="eastAsia" w:ascii="宋体" w:hAnsi="宋体" w:cs="宋体"/>
                <w:kern w:val="0"/>
                <w:sz w:val="28"/>
                <w:szCs w:val="28"/>
              </w:rPr>
              <w:t>开竣工时间</w:t>
            </w:r>
          </w:p>
        </w:tc>
        <w:tc>
          <w:tcPr>
            <w:tcW w:w="2700" w:type="dxa"/>
            <w:vAlign w:val="center"/>
          </w:tcPr>
          <w:p w14:paraId="60B04462">
            <w:pPr>
              <w:adjustRightInd w:val="0"/>
              <w:snapToGrid w:val="0"/>
              <w:spacing w:line="360" w:lineRule="auto"/>
              <w:jc w:val="center"/>
              <w:rPr>
                <w:rFonts w:ascii="宋体" w:hAnsi="宋体" w:cs="宋体"/>
                <w:kern w:val="0"/>
                <w:sz w:val="28"/>
                <w:szCs w:val="28"/>
              </w:rPr>
            </w:pPr>
            <w:r>
              <w:rPr>
                <w:rFonts w:ascii="宋体" w:hAnsi="宋体" w:cs="宋体"/>
                <w:kern w:val="0"/>
                <w:sz w:val="28"/>
                <w:szCs w:val="28"/>
              </w:rPr>
              <w:t>项目</w:t>
            </w:r>
            <w:r>
              <w:rPr>
                <w:rFonts w:hint="eastAsia" w:ascii="宋体" w:hAnsi="宋体" w:cs="宋体"/>
                <w:kern w:val="0"/>
                <w:sz w:val="28"/>
                <w:szCs w:val="28"/>
              </w:rPr>
              <w:t>名称</w:t>
            </w:r>
          </w:p>
        </w:tc>
        <w:tc>
          <w:tcPr>
            <w:tcW w:w="2764" w:type="dxa"/>
            <w:vAlign w:val="center"/>
          </w:tcPr>
          <w:p w14:paraId="2EA84A0A">
            <w:pPr>
              <w:adjustRightInd w:val="0"/>
              <w:snapToGrid w:val="0"/>
              <w:spacing w:line="360" w:lineRule="auto"/>
              <w:jc w:val="center"/>
              <w:rPr>
                <w:rFonts w:ascii="宋体" w:hAnsi="宋体" w:cs="宋体"/>
                <w:kern w:val="0"/>
                <w:sz w:val="28"/>
                <w:szCs w:val="28"/>
              </w:rPr>
            </w:pPr>
            <w:r>
              <w:rPr>
                <w:rFonts w:hint="eastAsia" w:ascii="宋体" w:hAnsi="宋体" w:cs="宋体"/>
                <w:kern w:val="0"/>
                <w:sz w:val="28"/>
                <w:szCs w:val="28"/>
              </w:rPr>
              <w:t>建筑规模及合同金额</w:t>
            </w:r>
          </w:p>
        </w:tc>
        <w:tc>
          <w:tcPr>
            <w:tcW w:w="2165" w:type="dxa"/>
            <w:vAlign w:val="center"/>
          </w:tcPr>
          <w:p w14:paraId="6A42EE63">
            <w:pPr>
              <w:adjustRightInd w:val="0"/>
              <w:snapToGrid w:val="0"/>
              <w:spacing w:line="360" w:lineRule="auto"/>
              <w:jc w:val="center"/>
              <w:rPr>
                <w:rFonts w:ascii="宋体" w:hAnsi="宋体" w:cs="宋体"/>
                <w:kern w:val="0"/>
                <w:sz w:val="28"/>
                <w:szCs w:val="28"/>
              </w:rPr>
            </w:pPr>
            <w:r>
              <w:rPr>
                <w:rFonts w:ascii="宋体" w:hAnsi="宋体" w:cs="宋体"/>
                <w:kern w:val="0"/>
                <w:sz w:val="28"/>
                <w:szCs w:val="28"/>
              </w:rPr>
              <w:t>发包人及联系电话</w:t>
            </w:r>
          </w:p>
        </w:tc>
      </w:tr>
      <w:tr w14:paraId="217214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59" w:type="dxa"/>
            <w:vAlign w:val="center"/>
          </w:tcPr>
          <w:p w14:paraId="4DD6046E">
            <w:pPr>
              <w:adjustRightInd w:val="0"/>
              <w:snapToGrid w:val="0"/>
              <w:spacing w:line="360" w:lineRule="auto"/>
              <w:jc w:val="center"/>
              <w:rPr>
                <w:rFonts w:ascii="宋体" w:hAnsi="宋体" w:cs="宋体"/>
                <w:kern w:val="0"/>
                <w:szCs w:val="21"/>
              </w:rPr>
            </w:pPr>
            <w:r>
              <w:rPr>
                <w:rFonts w:hint="eastAsia" w:ascii="宋体" w:hAnsi="宋体" w:cs="宋体"/>
                <w:kern w:val="0"/>
                <w:szCs w:val="21"/>
              </w:rPr>
              <w:t>　</w:t>
            </w:r>
          </w:p>
        </w:tc>
        <w:tc>
          <w:tcPr>
            <w:tcW w:w="2700" w:type="dxa"/>
            <w:vAlign w:val="center"/>
          </w:tcPr>
          <w:p w14:paraId="788F3F9D">
            <w:pPr>
              <w:adjustRightInd w:val="0"/>
              <w:snapToGrid w:val="0"/>
              <w:spacing w:line="360" w:lineRule="auto"/>
              <w:jc w:val="center"/>
              <w:rPr>
                <w:rFonts w:ascii="宋体" w:hAnsi="宋体" w:cs="宋体"/>
                <w:kern w:val="0"/>
                <w:szCs w:val="21"/>
              </w:rPr>
            </w:pPr>
          </w:p>
        </w:tc>
        <w:tc>
          <w:tcPr>
            <w:tcW w:w="2764" w:type="dxa"/>
            <w:vAlign w:val="center"/>
          </w:tcPr>
          <w:p w14:paraId="4988DF0F">
            <w:pPr>
              <w:adjustRightInd w:val="0"/>
              <w:snapToGrid w:val="0"/>
              <w:spacing w:line="360" w:lineRule="auto"/>
              <w:jc w:val="center"/>
              <w:rPr>
                <w:rFonts w:ascii="宋体" w:hAnsi="宋体" w:cs="宋体"/>
                <w:kern w:val="0"/>
                <w:szCs w:val="21"/>
              </w:rPr>
            </w:pPr>
          </w:p>
        </w:tc>
        <w:tc>
          <w:tcPr>
            <w:tcW w:w="2165" w:type="dxa"/>
            <w:vAlign w:val="center"/>
          </w:tcPr>
          <w:p w14:paraId="70AD8809">
            <w:pPr>
              <w:adjustRightInd w:val="0"/>
              <w:snapToGrid w:val="0"/>
              <w:spacing w:line="360" w:lineRule="auto"/>
              <w:jc w:val="center"/>
              <w:rPr>
                <w:rFonts w:ascii="宋体" w:hAnsi="宋体" w:cs="宋体"/>
                <w:kern w:val="0"/>
                <w:szCs w:val="21"/>
              </w:rPr>
            </w:pPr>
          </w:p>
        </w:tc>
      </w:tr>
      <w:tr w14:paraId="41920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59" w:type="dxa"/>
            <w:vAlign w:val="center"/>
          </w:tcPr>
          <w:p w14:paraId="57CF10B2">
            <w:pPr>
              <w:adjustRightInd w:val="0"/>
              <w:snapToGrid w:val="0"/>
              <w:spacing w:line="360" w:lineRule="auto"/>
              <w:jc w:val="center"/>
              <w:rPr>
                <w:rFonts w:ascii="宋体" w:hAnsi="宋体" w:cs="宋体"/>
                <w:kern w:val="0"/>
                <w:szCs w:val="21"/>
              </w:rPr>
            </w:pPr>
            <w:r>
              <w:rPr>
                <w:rFonts w:hint="eastAsia" w:ascii="宋体" w:hAnsi="宋体" w:cs="宋体"/>
                <w:kern w:val="0"/>
                <w:szCs w:val="21"/>
              </w:rPr>
              <w:t>　</w:t>
            </w:r>
          </w:p>
        </w:tc>
        <w:tc>
          <w:tcPr>
            <w:tcW w:w="2700" w:type="dxa"/>
            <w:vAlign w:val="center"/>
          </w:tcPr>
          <w:p w14:paraId="1A7FE51C">
            <w:pPr>
              <w:adjustRightInd w:val="0"/>
              <w:snapToGrid w:val="0"/>
              <w:spacing w:line="360" w:lineRule="auto"/>
              <w:jc w:val="center"/>
              <w:rPr>
                <w:rFonts w:ascii="宋体" w:hAnsi="宋体" w:cs="宋体"/>
                <w:kern w:val="0"/>
                <w:szCs w:val="21"/>
              </w:rPr>
            </w:pPr>
          </w:p>
        </w:tc>
        <w:tc>
          <w:tcPr>
            <w:tcW w:w="2764" w:type="dxa"/>
            <w:vAlign w:val="center"/>
          </w:tcPr>
          <w:p w14:paraId="3B0144B6">
            <w:pPr>
              <w:adjustRightInd w:val="0"/>
              <w:snapToGrid w:val="0"/>
              <w:spacing w:line="360" w:lineRule="auto"/>
              <w:jc w:val="center"/>
              <w:rPr>
                <w:rFonts w:ascii="宋体" w:hAnsi="宋体" w:cs="宋体"/>
                <w:kern w:val="0"/>
                <w:szCs w:val="21"/>
              </w:rPr>
            </w:pPr>
          </w:p>
        </w:tc>
        <w:tc>
          <w:tcPr>
            <w:tcW w:w="2165" w:type="dxa"/>
            <w:vAlign w:val="center"/>
          </w:tcPr>
          <w:p w14:paraId="06AD894D">
            <w:pPr>
              <w:adjustRightInd w:val="0"/>
              <w:snapToGrid w:val="0"/>
              <w:spacing w:line="360" w:lineRule="auto"/>
              <w:jc w:val="center"/>
              <w:rPr>
                <w:rFonts w:ascii="宋体" w:hAnsi="宋体" w:cs="宋体"/>
                <w:kern w:val="0"/>
                <w:szCs w:val="21"/>
              </w:rPr>
            </w:pPr>
          </w:p>
        </w:tc>
      </w:tr>
      <w:tr w14:paraId="106E9F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59" w:type="dxa"/>
            <w:vAlign w:val="center"/>
          </w:tcPr>
          <w:p w14:paraId="32A88DBA">
            <w:pPr>
              <w:adjustRightInd w:val="0"/>
              <w:snapToGrid w:val="0"/>
              <w:spacing w:line="360" w:lineRule="auto"/>
              <w:jc w:val="center"/>
              <w:rPr>
                <w:rFonts w:ascii="宋体" w:hAnsi="宋体" w:cs="宋体"/>
                <w:kern w:val="0"/>
                <w:szCs w:val="21"/>
              </w:rPr>
            </w:pPr>
            <w:r>
              <w:rPr>
                <w:rFonts w:hint="eastAsia" w:ascii="宋体" w:hAnsi="宋体" w:cs="宋体"/>
                <w:kern w:val="0"/>
                <w:szCs w:val="21"/>
              </w:rPr>
              <w:t>　</w:t>
            </w:r>
          </w:p>
        </w:tc>
        <w:tc>
          <w:tcPr>
            <w:tcW w:w="2700" w:type="dxa"/>
            <w:vAlign w:val="center"/>
          </w:tcPr>
          <w:p w14:paraId="4C1C0D21">
            <w:pPr>
              <w:adjustRightInd w:val="0"/>
              <w:snapToGrid w:val="0"/>
              <w:spacing w:line="360" w:lineRule="auto"/>
              <w:jc w:val="center"/>
              <w:rPr>
                <w:rFonts w:ascii="宋体" w:hAnsi="宋体" w:cs="宋体"/>
                <w:kern w:val="0"/>
                <w:szCs w:val="21"/>
              </w:rPr>
            </w:pPr>
          </w:p>
        </w:tc>
        <w:tc>
          <w:tcPr>
            <w:tcW w:w="2764" w:type="dxa"/>
            <w:vAlign w:val="center"/>
          </w:tcPr>
          <w:p w14:paraId="0C2EB8CF">
            <w:pPr>
              <w:adjustRightInd w:val="0"/>
              <w:snapToGrid w:val="0"/>
              <w:spacing w:line="360" w:lineRule="auto"/>
              <w:jc w:val="center"/>
              <w:rPr>
                <w:rFonts w:ascii="宋体" w:hAnsi="宋体" w:cs="宋体"/>
                <w:kern w:val="0"/>
                <w:szCs w:val="21"/>
              </w:rPr>
            </w:pPr>
          </w:p>
        </w:tc>
        <w:tc>
          <w:tcPr>
            <w:tcW w:w="2165" w:type="dxa"/>
            <w:vAlign w:val="center"/>
          </w:tcPr>
          <w:p w14:paraId="4DA0362D">
            <w:pPr>
              <w:adjustRightInd w:val="0"/>
              <w:snapToGrid w:val="0"/>
              <w:spacing w:line="360" w:lineRule="auto"/>
              <w:jc w:val="center"/>
              <w:rPr>
                <w:rFonts w:ascii="宋体" w:hAnsi="宋体" w:cs="宋体"/>
                <w:kern w:val="0"/>
                <w:szCs w:val="21"/>
              </w:rPr>
            </w:pPr>
          </w:p>
        </w:tc>
      </w:tr>
      <w:tr w14:paraId="26FA1E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59" w:type="dxa"/>
            <w:vAlign w:val="center"/>
          </w:tcPr>
          <w:p w14:paraId="42103243">
            <w:pPr>
              <w:adjustRightInd w:val="0"/>
              <w:snapToGrid w:val="0"/>
              <w:spacing w:line="360" w:lineRule="auto"/>
              <w:jc w:val="center"/>
              <w:rPr>
                <w:rFonts w:ascii="宋体" w:hAnsi="宋体" w:cs="宋体"/>
                <w:kern w:val="0"/>
                <w:szCs w:val="21"/>
              </w:rPr>
            </w:pPr>
            <w:r>
              <w:rPr>
                <w:rFonts w:hint="eastAsia" w:ascii="宋体" w:hAnsi="宋体" w:cs="宋体"/>
                <w:kern w:val="0"/>
                <w:szCs w:val="21"/>
              </w:rPr>
              <w:t>　</w:t>
            </w:r>
          </w:p>
        </w:tc>
        <w:tc>
          <w:tcPr>
            <w:tcW w:w="2700" w:type="dxa"/>
            <w:vAlign w:val="center"/>
          </w:tcPr>
          <w:p w14:paraId="336652A8">
            <w:pPr>
              <w:adjustRightInd w:val="0"/>
              <w:snapToGrid w:val="0"/>
              <w:spacing w:line="360" w:lineRule="auto"/>
              <w:jc w:val="center"/>
              <w:rPr>
                <w:rFonts w:ascii="宋体" w:hAnsi="宋体" w:cs="宋体"/>
                <w:kern w:val="0"/>
                <w:szCs w:val="21"/>
              </w:rPr>
            </w:pPr>
          </w:p>
        </w:tc>
        <w:tc>
          <w:tcPr>
            <w:tcW w:w="2764" w:type="dxa"/>
            <w:vAlign w:val="center"/>
          </w:tcPr>
          <w:p w14:paraId="4EA5B4B0">
            <w:pPr>
              <w:adjustRightInd w:val="0"/>
              <w:snapToGrid w:val="0"/>
              <w:spacing w:line="360" w:lineRule="auto"/>
              <w:jc w:val="center"/>
              <w:rPr>
                <w:rFonts w:ascii="宋体" w:hAnsi="宋体" w:cs="宋体"/>
                <w:kern w:val="0"/>
                <w:szCs w:val="21"/>
              </w:rPr>
            </w:pPr>
          </w:p>
        </w:tc>
        <w:tc>
          <w:tcPr>
            <w:tcW w:w="2165" w:type="dxa"/>
            <w:vAlign w:val="center"/>
          </w:tcPr>
          <w:p w14:paraId="26365360">
            <w:pPr>
              <w:adjustRightInd w:val="0"/>
              <w:snapToGrid w:val="0"/>
              <w:spacing w:line="360" w:lineRule="auto"/>
              <w:jc w:val="center"/>
              <w:rPr>
                <w:rFonts w:ascii="宋体" w:hAnsi="宋体" w:cs="宋体"/>
                <w:kern w:val="0"/>
                <w:szCs w:val="21"/>
              </w:rPr>
            </w:pPr>
          </w:p>
        </w:tc>
      </w:tr>
      <w:tr w14:paraId="68B59B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59" w:type="dxa"/>
            <w:vAlign w:val="center"/>
          </w:tcPr>
          <w:p w14:paraId="622D4267">
            <w:pPr>
              <w:adjustRightInd w:val="0"/>
              <w:snapToGrid w:val="0"/>
              <w:spacing w:line="360" w:lineRule="auto"/>
              <w:jc w:val="center"/>
              <w:rPr>
                <w:rFonts w:ascii="宋体" w:hAnsi="宋体" w:cs="宋体"/>
                <w:kern w:val="0"/>
                <w:szCs w:val="21"/>
              </w:rPr>
            </w:pPr>
            <w:r>
              <w:rPr>
                <w:rFonts w:hint="eastAsia" w:ascii="宋体" w:hAnsi="宋体" w:cs="宋体"/>
                <w:kern w:val="0"/>
                <w:szCs w:val="21"/>
              </w:rPr>
              <w:t>　</w:t>
            </w:r>
          </w:p>
        </w:tc>
        <w:tc>
          <w:tcPr>
            <w:tcW w:w="2700" w:type="dxa"/>
            <w:vAlign w:val="center"/>
          </w:tcPr>
          <w:p w14:paraId="41AEE330">
            <w:pPr>
              <w:adjustRightInd w:val="0"/>
              <w:snapToGrid w:val="0"/>
              <w:spacing w:line="360" w:lineRule="auto"/>
              <w:jc w:val="center"/>
              <w:rPr>
                <w:rFonts w:ascii="宋体" w:hAnsi="宋体" w:cs="宋体"/>
                <w:kern w:val="0"/>
                <w:szCs w:val="21"/>
              </w:rPr>
            </w:pPr>
          </w:p>
        </w:tc>
        <w:tc>
          <w:tcPr>
            <w:tcW w:w="2764" w:type="dxa"/>
            <w:vAlign w:val="center"/>
          </w:tcPr>
          <w:p w14:paraId="390008DA">
            <w:pPr>
              <w:adjustRightInd w:val="0"/>
              <w:snapToGrid w:val="0"/>
              <w:spacing w:line="360" w:lineRule="auto"/>
              <w:jc w:val="center"/>
              <w:rPr>
                <w:rFonts w:ascii="宋体" w:hAnsi="宋体" w:cs="宋体"/>
                <w:kern w:val="0"/>
                <w:szCs w:val="21"/>
              </w:rPr>
            </w:pPr>
          </w:p>
        </w:tc>
        <w:tc>
          <w:tcPr>
            <w:tcW w:w="2165" w:type="dxa"/>
            <w:vAlign w:val="center"/>
          </w:tcPr>
          <w:p w14:paraId="664743FE">
            <w:pPr>
              <w:adjustRightInd w:val="0"/>
              <w:snapToGrid w:val="0"/>
              <w:spacing w:line="360" w:lineRule="auto"/>
              <w:jc w:val="center"/>
              <w:rPr>
                <w:rFonts w:ascii="宋体" w:hAnsi="宋体" w:cs="宋体"/>
                <w:kern w:val="0"/>
                <w:szCs w:val="21"/>
              </w:rPr>
            </w:pPr>
          </w:p>
        </w:tc>
      </w:tr>
      <w:tr w14:paraId="76BA57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59" w:type="dxa"/>
            <w:vAlign w:val="center"/>
          </w:tcPr>
          <w:p w14:paraId="099C9C3A">
            <w:pPr>
              <w:adjustRightInd w:val="0"/>
              <w:snapToGrid w:val="0"/>
              <w:spacing w:line="360" w:lineRule="auto"/>
              <w:jc w:val="center"/>
              <w:rPr>
                <w:rFonts w:ascii="宋体" w:hAnsi="宋体" w:cs="宋体"/>
                <w:kern w:val="0"/>
                <w:szCs w:val="21"/>
              </w:rPr>
            </w:pPr>
            <w:r>
              <w:rPr>
                <w:rFonts w:hint="eastAsia" w:ascii="宋体" w:hAnsi="宋体" w:cs="宋体"/>
                <w:kern w:val="0"/>
                <w:szCs w:val="21"/>
              </w:rPr>
              <w:t>　</w:t>
            </w:r>
          </w:p>
        </w:tc>
        <w:tc>
          <w:tcPr>
            <w:tcW w:w="2700" w:type="dxa"/>
            <w:vAlign w:val="center"/>
          </w:tcPr>
          <w:p w14:paraId="091998D5">
            <w:pPr>
              <w:adjustRightInd w:val="0"/>
              <w:snapToGrid w:val="0"/>
              <w:spacing w:line="360" w:lineRule="auto"/>
              <w:jc w:val="center"/>
              <w:rPr>
                <w:rFonts w:ascii="宋体" w:hAnsi="宋体" w:cs="宋体"/>
                <w:kern w:val="0"/>
                <w:szCs w:val="21"/>
              </w:rPr>
            </w:pPr>
          </w:p>
        </w:tc>
        <w:tc>
          <w:tcPr>
            <w:tcW w:w="2764" w:type="dxa"/>
            <w:vAlign w:val="center"/>
          </w:tcPr>
          <w:p w14:paraId="4B769257">
            <w:pPr>
              <w:adjustRightInd w:val="0"/>
              <w:snapToGrid w:val="0"/>
              <w:spacing w:line="360" w:lineRule="auto"/>
              <w:jc w:val="center"/>
              <w:rPr>
                <w:rFonts w:ascii="宋体" w:hAnsi="宋体" w:cs="宋体"/>
                <w:kern w:val="0"/>
                <w:szCs w:val="21"/>
              </w:rPr>
            </w:pPr>
          </w:p>
        </w:tc>
        <w:tc>
          <w:tcPr>
            <w:tcW w:w="2165" w:type="dxa"/>
            <w:vAlign w:val="center"/>
          </w:tcPr>
          <w:p w14:paraId="2CB6EBDA">
            <w:pPr>
              <w:adjustRightInd w:val="0"/>
              <w:snapToGrid w:val="0"/>
              <w:spacing w:line="360" w:lineRule="auto"/>
              <w:jc w:val="center"/>
              <w:rPr>
                <w:rFonts w:ascii="宋体" w:hAnsi="宋体" w:cs="宋体"/>
                <w:kern w:val="0"/>
                <w:szCs w:val="21"/>
              </w:rPr>
            </w:pPr>
          </w:p>
        </w:tc>
      </w:tr>
      <w:tr w14:paraId="4F8F5C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59" w:type="dxa"/>
            <w:vAlign w:val="center"/>
          </w:tcPr>
          <w:p w14:paraId="2249A4BD">
            <w:pPr>
              <w:adjustRightInd w:val="0"/>
              <w:snapToGrid w:val="0"/>
              <w:spacing w:line="360" w:lineRule="auto"/>
              <w:jc w:val="center"/>
              <w:rPr>
                <w:rFonts w:ascii="宋体" w:hAnsi="宋体" w:cs="宋体"/>
                <w:kern w:val="0"/>
                <w:szCs w:val="21"/>
              </w:rPr>
            </w:pPr>
            <w:r>
              <w:rPr>
                <w:rFonts w:hint="eastAsia" w:ascii="宋体" w:hAnsi="宋体" w:cs="宋体"/>
                <w:kern w:val="0"/>
                <w:szCs w:val="21"/>
              </w:rPr>
              <w:t>　</w:t>
            </w:r>
          </w:p>
        </w:tc>
        <w:tc>
          <w:tcPr>
            <w:tcW w:w="2700" w:type="dxa"/>
            <w:vAlign w:val="center"/>
          </w:tcPr>
          <w:p w14:paraId="24300A50">
            <w:pPr>
              <w:adjustRightInd w:val="0"/>
              <w:snapToGrid w:val="0"/>
              <w:spacing w:line="360" w:lineRule="auto"/>
              <w:jc w:val="center"/>
              <w:rPr>
                <w:rFonts w:ascii="宋体" w:hAnsi="宋体" w:cs="宋体"/>
                <w:kern w:val="0"/>
                <w:szCs w:val="21"/>
              </w:rPr>
            </w:pPr>
          </w:p>
        </w:tc>
        <w:tc>
          <w:tcPr>
            <w:tcW w:w="2764" w:type="dxa"/>
            <w:vAlign w:val="center"/>
          </w:tcPr>
          <w:p w14:paraId="2A74250D">
            <w:pPr>
              <w:adjustRightInd w:val="0"/>
              <w:snapToGrid w:val="0"/>
              <w:spacing w:line="360" w:lineRule="auto"/>
              <w:jc w:val="center"/>
              <w:rPr>
                <w:rFonts w:ascii="宋体" w:hAnsi="宋体" w:cs="宋体"/>
                <w:kern w:val="0"/>
                <w:szCs w:val="21"/>
              </w:rPr>
            </w:pPr>
          </w:p>
        </w:tc>
        <w:tc>
          <w:tcPr>
            <w:tcW w:w="2165" w:type="dxa"/>
            <w:vAlign w:val="center"/>
          </w:tcPr>
          <w:p w14:paraId="0C0E6242">
            <w:pPr>
              <w:adjustRightInd w:val="0"/>
              <w:snapToGrid w:val="0"/>
              <w:spacing w:line="360" w:lineRule="auto"/>
              <w:jc w:val="center"/>
              <w:rPr>
                <w:rFonts w:ascii="宋体" w:hAnsi="宋体" w:cs="宋体"/>
                <w:kern w:val="0"/>
                <w:szCs w:val="21"/>
              </w:rPr>
            </w:pPr>
          </w:p>
        </w:tc>
      </w:tr>
      <w:tr w14:paraId="77FA20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59" w:type="dxa"/>
            <w:vAlign w:val="center"/>
          </w:tcPr>
          <w:p w14:paraId="4641018D">
            <w:pPr>
              <w:adjustRightInd w:val="0"/>
              <w:snapToGrid w:val="0"/>
              <w:spacing w:line="360" w:lineRule="auto"/>
              <w:jc w:val="center"/>
              <w:rPr>
                <w:rFonts w:ascii="宋体" w:hAnsi="宋体" w:cs="宋体"/>
                <w:kern w:val="0"/>
                <w:szCs w:val="21"/>
              </w:rPr>
            </w:pPr>
            <w:r>
              <w:rPr>
                <w:rFonts w:hint="eastAsia" w:ascii="宋体" w:hAnsi="宋体" w:cs="宋体"/>
                <w:kern w:val="0"/>
                <w:szCs w:val="21"/>
              </w:rPr>
              <w:t>　</w:t>
            </w:r>
          </w:p>
        </w:tc>
        <w:tc>
          <w:tcPr>
            <w:tcW w:w="2700" w:type="dxa"/>
            <w:vAlign w:val="center"/>
          </w:tcPr>
          <w:p w14:paraId="04593510">
            <w:pPr>
              <w:adjustRightInd w:val="0"/>
              <w:snapToGrid w:val="0"/>
              <w:spacing w:line="360" w:lineRule="auto"/>
              <w:jc w:val="center"/>
              <w:rPr>
                <w:rFonts w:ascii="宋体" w:hAnsi="宋体" w:cs="宋体"/>
                <w:kern w:val="0"/>
                <w:szCs w:val="21"/>
              </w:rPr>
            </w:pPr>
          </w:p>
        </w:tc>
        <w:tc>
          <w:tcPr>
            <w:tcW w:w="2764" w:type="dxa"/>
            <w:vAlign w:val="center"/>
          </w:tcPr>
          <w:p w14:paraId="11767B2F">
            <w:pPr>
              <w:adjustRightInd w:val="0"/>
              <w:snapToGrid w:val="0"/>
              <w:spacing w:line="360" w:lineRule="auto"/>
              <w:jc w:val="center"/>
              <w:rPr>
                <w:rFonts w:ascii="宋体" w:hAnsi="宋体" w:cs="宋体"/>
                <w:kern w:val="0"/>
                <w:szCs w:val="21"/>
              </w:rPr>
            </w:pPr>
          </w:p>
        </w:tc>
        <w:tc>
          <w:tcPr>
            <w:tcW w:w="2165" w:type="dxa"/>
            <w:vAlign w:val="center"/>
          </w:tcPr>
          <w:p w14:paraId="33228675">
            <w:pPr>
              <w:adjustRightInd w:val="0"/>
              <w:snapToGrid w:val="0"/>
              <w:spacing w:line="360" w:lineRule="auto"/>
              <w:jc w:val="center"/>
              <w:rPr>
                <w:rFonts w:ascii="宋体" w:hAnsi="宋体" w:cs="宋体"/>
                <w:kern w:val="0"/>
                <w:szCs w:val="21"/>
              </w:rPr>
            </w:pPr>
          </w:p>
        </w:tc>
      </w:tr>
      <w:tr w14:paraId="4DF8FC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659" w:type="dxa"/>
            <w:vAlign w:val="center"/>
          </w:tcPr>
          <w:p w14:paraId="0FD9A9B7">
            <w:pPr>
              <w:adjustRightInd w:val="0"/>
              <w:snapToGrid w:val="0"/>
              <w:spacing w:line="360" w:lineRule="auto"/>
              <w:jc w:val="center"/>
              <w:rPr>
                <w:rFonts w:ascii="宋体" w:hAnsi="宋体" w:cs="宋体"/>
                <w:kern w:val="0"/>
                <w:szCs w:val="21"/>
              </w:rPr>
            </w:pPr>
            <w:r>
              <w:rPr>
                <w:rFonts w:hint="eastAsia" w:ascii="宋体" w:hAnsi="宋体" w:cs="宋体"/>
                <w:kern w:val="0"/>
                <w:szCs w:val="21"/>
              </w:rPr>
              <w:t>　</w:t>
            </w:r>
          </w:p>
        </w:tc>
        <w:tc>
          <w:tcPr>
            <w:tcW w:w="2700" w:type="dxa"/>
            <w:vAlign w:val="center"/>
          </w:tcPr>
          <w:p w14:paraId="4077DD7E">
            <w:pPr>
              <w:adjustRightInd w:val="0"/>
              <w:snapToGrid w:val="0"/>
              <w:spacing w:line="360" w:lineRule="auto"/>
              <w:jc w:val="center"/>
              <w:rPr>
                <w:rFonts w:ascii="宋体" w:hAnsi="宋体" w:cs="宋体"/>
                <w:kern w:val="0"/>
                <w:szCs w:val="21"/>
              </w:rPr>
            </w:pPr>
          </w:p>
        </w:tc>
        <w:tc>
          <w:tcPr>
            <w:tcW w:w="2764" w:type="dxa"/>
            <w:vAlign w:val="center"/>
          </w:tcPr>
          <w:p w14:paraId="30445B28">
            <w:pPr>
              <w:adjustRightInd w:val="0"/>
              <w:snapToGrid w:val="0"/>
              <w:spacing w:line="360" w:lineRule="auto"/>
              <w:jc w:val="center"/>
              <w:rPr>
                <w:rFonts w:ascii="宋体" w:hAnsi="宋体" w:cs="宋体"/>
                <w:kern w:val="0"/>
                <w:szCs w:val="21"/>
              </w:rPr>
            </w:pPr>
          </w:p>
        </w:tc>
        <w:tc>
          <w:tcPr>
            <w:tcW w:w="2165" w:type="dxa"/>
            <w:vAlign w:val="center"/>
          </w:tcPr>
          <w:p w14:paraId="1B09BD2B">
            <w:pPr>
              <w:adjustRightInd w:val="0"/>
              <w:snapToGrid w:val="0"/>
              <w:spacing w:line="360" w:lineRule="auto"/>
              <w:jc w:val="center"/>
              <w:rPr>
                <w:rFonts w:ascii="宋体" w:hAnsi="宋体" w:cs="宋体"/>
                <w:kern w:val="0"/>
                <w:szCs w:val="21"/>
              </w:rPr>
            </w:pPr>
          </w:p>
        </w:tc>
      </w:tr>
    </w:tbl>
    <w:p w14:paraId="66234EA1">
      <w:pPr>
        <w:tabs>
          <w:tab w:val="left" w:pos="-600"/>
        </w:tabs>
        <w:spacing w:line="360" w:lineRule="auto"/>
        <w:rPr>
          <w:rFonts w:ascii="仿宋_GB2312" w:hAnsi="宋体" w:eastAsia="仿宋_GB2312" w:cs="Arial"/>
          <w:kern w:val="0"/>
          <w:sz w:val="28"/>
          <w:szCs w:val="28"/>
        </w:rPr>
      </w:pPr>
    </w:p>
    <w:p w14:paraId="2FCA366E">
      <w:pPr>
        <w:tabs>
          <w:tab w:val="left" w:pos="-600"/>
        </w:tabs>
        <w:spacing w:line="360" w:lineRule="auto"/>
        <w:rPr>
          <w:rFonts w:ascii="仿宋_GB2312" w:hAnsi="宋体" w:eastAsia="仿宋_GB2312" w:cs="Arial"/>
          <w:kern w:val="0"/>
          <w:sz w:val="28"/>
          <w:szCs w:val="28"/>
        </w:rPr>
      </w:pPr>
    </w:p>
    <w:p w14:paraId="0FC4BD5C">
      <w:pPr>
        <w:tabs>
          <w:tab w:val="left" w:pos="-600"/>
        </w:tabs>
        <w:spacing w:line="360" w:lineRule="auto"/>
        <w:rPr>
          <w:rFonts w:ascii="仿宋_GB2312" w:hAnsi="宋体" w:eastAsia="仿宋_GB2312" w:cs="Arial"/>
          <w:kern w:val="0"/>
          <w:sz w:val="28"/>
          <w:szCs w:val="28"/>
        </w:rPr>
      </w:pPr>
    </w:p>
    <w:p w14:paraId="1636C639">
      <w:pPr>
        <w:tabs>
          <w:tab w:val="left" w:pos="-600"/>
        </w:tabs>
        <w:spacing w:line="360" w:lineRule="auto"/>
        <w:rPr>
          <w:rFonts w:ascii="仿宋_GB2312" w:hAnsi="宋体" w:eastAsia="仿宋_GB2312" w:cs="Arial"/>
          <w:kern w:val="0"/>
          <w:sz w:val="28"/>
          <w:szCs w:val="28"/>
        </w:rPr>
      </w:pPr>
    </w:p>
    <w:p w14:paraId="266ECBBD">
      <w:pPr>
        <w:tabs>
          <w:tab w:val="left" w:pos="-600"/>
        </w:tabs>
        <w:spacing w:line="360" w:lineRule="auto"/>
        <w:rPr>
          <w:rFonts w:ascii="仿宋_GB2312" w:hAnsi="宋体" w:eastAsia="仿宋_GB2312" w:cs="Arial"/>
          <w:kern w:val="0"/>
          <w:sz w:val="28"/>
          <w:szCs w:val="28"/>
        </w:rPr>
      </w:pPr>
    </w:p>
    <w:p w14:paraId="01BEF111">
      <w:pPr>
        <w:tabs>
          <w:tab w:val="left" w:pos="-600"/>
        </w:tabs>
        <w:spacing w:line="360" w:lineRule="auto"/>
        <w:rPr>
          <w:rFonts w:ascii="仿宋_GB2312" w:hAnsi="宋体" w:eastAsia="仿宋_GB2312" w:cs="Arial"/>
          <w:kern w:val="0"/>
          <w:sz w:val="28"/>
          <w:szCs w:val="28"/>
        </w:rPr>
      </w:pPr>
    </w:p>
    <w:p w14:paraId="7BB1EFF2">
      <w:pPr>
        <w:tabs>
          <w:tab w:val="left" w:pos="-600"/>
        </w:tabs>
        <w:spacing w:line="360" w:lineRule="auto"/>
        <w:rPr>
          <w:rFonts w:ascii="仿宋_GB2312" w:hAnsi="宋体" w:eastAsia="仿宋_GB2312" w:cs="Arial"/>
          <w:kern w:val="0"/>
          <w:sz w:val="28"/>
          <w:szCs w:val="28"/>
        </w:rPr>
      </w:pPr>
    </w:p>
    <w:p w14:paraId="16AA13D9">
      <w:pPr>
        <w:tabs>
          <w:tab w:val="left" w:pos="-600"/>
        </w:tabs>
        <w:spacing w:line="360" w:lineRule="auto"/>
        <w:rPr>
          <w:rFonts w:ascii="仿宋_GB2312" w:hAnsi="宋体" w:eastAsia="仿宋_GB2312" w:cs="Arial"/>
          <w:kern w:val="0"/>
          <w:sz w:val="28"/>
          <w:szCs w:val="28"/>
        </w:rPr>
      </w:pPr>
    </w:p>
    <w:p w14:paraId="33640EB7">
      <w:pPr>
        <w:tabs>
          <w:tab w:val="left" w:pos="-600"/>
        </w:tabs>
        <w:spacing w:line="360" w:lineRule="auto"/>
        <w:rPr>
          <w:rFonts w:ascii="仿宋_GB2312" w:hAnsi="宋体" w:eastAsia="仿宋_GB2312" w:cs="Arial"/>
          <w:kern w:val="0"/>
          <w:sz w:val="28"/>
          <w:szCs w:val="28"/>
        </w:rPr>
      </w:pPr>
    </w:p>
    <w:p w14:paraId="7C468BD3">
      <w:pPr>
        <w:tabs>
          <w:tab w:val="left" w:pos="-600"/>
        </w:tabs>
        <w:spacing w:line="360" w:lineRule="auto"/>
        <w:rPr>
          <w:rFonts w:ascii="仿宋_GB2312" w:hAnsi="宋体" w:eastAsia="仿宋_GB2312" w:cs="Arial"/>
          <w:kern w:val="0"/>
          <w:sz w:val="28"/>
          <w:szCs w:val="28"/>
        </w:rPr>
      </w:pPr>
    </w:p>
    <w:p w14:paraId="33FB1ECE">
      <w:pPr>
        <w:tabs>
          <w:tab w:val="left" w:pos="-600"/>
        </w:tabs>
        <w:spacing w:line="360" w:lineRule="auto"/>
        <w:rPr>
          <w:rFonts w:ascii="仿宋_GB2312" w:hAnsi="宋体" w:eastAsia="仿宋_GB2312" w:cs="Arial"/>
          <w:kern w:val="0"/>
          <w:sz w:val="28"/>
          <w:szCs w:val="28"/>
        </w:rPr>
      </w:pPr>
    </w:p>
    <w:p w14:paraId="35FC8940">
      <w:pPr>
        <w:tabs>
          <w:tab w:val="left" w:pos="-600"/>
        </w:tabs>
        <w:spacing w:line="360" w:lineRule="auto"/>
        <w:rPr>
          <w:rFonts w:ascii="仿宋_GB2312" w:hAnsi="宋体" w:eastAsia="仿宋_GB2312" w:cs="Arial"/>
          <w:kern w:val="0"/>
          <w:sz w:val="28"/>
          <w:szCs w:val="28"/>
        </w:rPr>
      </w:pPr>
    </w:p>
    <w:p w14:paraId="29BE7E81">
      <w:pPr>
        <w:tabs>
          <w:tab w:val="left" w:pos="-600"/>
        </w:tabs>
        <w:spacing w:line="360" w:lineRule="auto"/>
        <w:rPr>
          <w:rFonts w:ascii="仿宋_GB2312" w:hAnsi="宋体" w:eastAsia="仿宋_GB2312" w:cs="Arial"/>
          <w:kern w:val="0"/>
          <w:sz w:val="28"/>
          <w:szCs w:val="28"/>
        </w:rPr>
      </w:pPr>
    </w:p>
    <w:p w14:paraId="27C9240D">
      <w:pPr>
        <w:spacing w:beforeLines="100" w:afterLines="50"/>
        <w:jc w:val="center"/>
        <w:rPr>
          <w:rFonts w:ascii="仿宋_GB2312" w:hAnsi="宋体" w:eastAsia="仿宋_GB2312"/>
          <w:b/>
          <w:sz w:val="36"/>
          <w:szCs w:val="36"/>
        </w:rPr>
      </w:pPr>
      <w:r>
        <w:rPr>
          <w:rFonts w:hint="eastAsia" w:ascii="仿宋_GB2312" w:hAnsi="宋体" w:eastAsia="仿宋_GB2312"/>
          <w:b/>
          <w:sz w:val="36"/>
          <w:szCs w:val="36"/>
        </w:rPr>
        <w:t>六、资格审查文件</w:t>
      </w:r>
    </w:p>
    <w:p w14:paraId="447A0BE1">
      <w:pPr>
        <w:tabs>
          <w:tab w:val="left" w:pos="-600"/>
        </w:tabs>
        <w:spacing w:line="360" w:lineRule="auto"/>
        <w:rPr>
          <w:rFonts w:ascii="宋体" w:hAnsi="宋体"/>
          <w:sz w:val="32"/>
          <w:szCs w:val="32"/>
        </w:rPr>
      </w:pPr>
    </w:p>
    <w:p w14:paraId="03E4A571">
      <w:pPr>
        <w:tabs>
          <w:tab w:val="left" w:pos="-600"/>
        </w:tabs>
        <w:spacing w:line="360" w:lineRule="auto"/>
        <w:rPr>
          <w:rFonts w:ascii="宋体" w:hAnsi="宋体"/>
          <w:sz w:val="32"/>
          <w:szCs w:val="32"/>
        </w:rPr>
      </w:pPr>
    </w:p>
    <w:p w14:paraId="488520B8">
      <w:pPr>
        <w:tabs>
          <w:tab w:val="left" w:pos="-600"/>
        </w:tabs>
        <w:spacing w:line="360" w:lineRule="auto"/>
        <w:rPr>
          <w:rFonts w:ascii="宋体" w:hAnsi="宋体"/>
          <w:sz w:val="32"/>
          <w:szCs w:val="32"/>
        </w:rPr>
      </w:pPr>
    </w:p>
    <w:p w14:paraId="6B3A62E2">
      <w:pPr>
        <w:tabs>
          <w:tab w:val="left" w:pos="-600"/>
        </w:tabs>
        <w:spacing w:line="360" w:lineRule="auto"/>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提供公司营业执照、</w:t>
      </w:r>
      <w:r>
        <w:rPr>
          <w:rFonts w:hint="eastAsia" w:ascii="仿宋_GB2312" w:hAnsi="仿宋_GB2312" w:eastAsia="仿宋_GB2312" w:cs="仿宋_GB2312"/>
          <w:sz w:val="28"/>
          <w:szCs w:val="28"/>
          <w:lang w:val="en-US" w:eastAsia="zh-CN"/>
        </w:rPr>
        <w:t>资质、</w:t>
      </w:r>
      <w:r>
        <w:rPr>
          <w:rFonts w:hint="eastAsia" w:ascii="仿宋_GB2312" w:hAnsi="仿宋_GB2312" w:eastAsia="仿宋_GB2312" w:cs="仿宋_GB2312"/>
          <w:sz w:val="28"/>
          <w:szCs w:val="28"/>
        </w:rPr>
        <w:t>开户行及相关证件。</w:t>
      </w:r>
    </w:p>
    <w:p w14:paraId="3B60EBC1">
      <w:pPr>
        <w:tabs>
          <w:tab w:val="left" w:pos="-600"/>
        </w:tabs>
        <w:spacing w:line="360" w:lineRule="auto"/>
        <w:rPr>
          <w:rFonts w:ascii="仿宋_GB2312" w:hAnsi="宋体" w:eastAsia="仿宋_GB2312" w:cs="Arial"/>
          <w:kern w:val="0"/>
          <w:sz w:val="28"/>
          <w:szCs w:val="28"/>
        </w:rPr>
      </w:pPr>
    </w:p>
    <w:p w14:paraId="6DE2AA54">
      <w:pPr>
        <w:tabs>
          <w:tab w:val="left" w:pos="-600"/>
        </w:tabs>
        <w:spacing w:line="360" w:lineRule="auto"/>
        <w:rPr>
          <w:rFonts w:ascii="仿宋_GB2312" w:hAnsi="宋体" w:eastAsia="仿宋_GB2312" w:cs="Arial"/>
          <w:kern w:val="0"/>
          <w:sz w:val="28"/>
          <w:szCs w:val="28"/>
        </w:rPr>
      </w:pPr>
    </w:p>
    <w:p w14:paraId="2CF1F984">
      <w:pPr>
        <w:tabs>
          <w:tab w:val="left" w:pos="-600"/>
        </w:tabs>
        <w:spacing w:line="360" w:lineRule="auto"/>
        <w:rPr>
          <w:rFonts w:ascii="仿宋_GB2312" w:hAnsi="宋体" w:eastAsia="仿宋_GB2312" w:cs="Arial"/>
          <w:kern w:val="0"/>
          <w:sz w:val="28"/>
          <w:szCs w:val="28"/>
        </w:rPr>
      </w:pPr>
    </w:p>
    <w:p w14:paraId="06410800">
      <w:pPr>
        <w:tabs>
          <w:tab w:val="left" w:pos="-600"/>
        </w:tabs>
        <w:spacing w:line="360" w:lineRule="auto"/>
        <w:rPr>
          <w:rFonts w:ascii="仿宋_GB2312" w:hAnsi="宋体" w:eastAsia="仿宋_GB2312" w:cs="Arial"/>
          <w:kern w:val="0"/>
          <w:sz w:val="28"/>
          <w:szCs w:val="28"/>
        </w:rPr>
      </w:pPr>
    </w:p>
    <w:p w14:paraId="15204941">
      <w:pPr>
        <w:tabs>
          <w:tab w:val="left" w:pos="-600"/>
        </w:tabs>
        <w:spacing w:line="360" w:lineRule="auto"/>
        <w:rPr>
          <w:rFonts w:ascii="仿宋_GB2312" w:hAnsi="宋体" w:eastAsia="仿宋_GB2312" w:cs="Arial"/>
          <w:kern w:val="0"/>
          <w:sz w:val="28"/>
          <w:szCs w:val="28"/>
        </w:rPr>
      </w:pPr>
    </w:p>
    <w:p w14:paraId="1A8E0252">
      <w:pPr>
        <w:tabs>
          <w:tab w:val="left" w:pos="-600"/>
        </w:tabs>
        <w:spacing w:line="360" w:lineRule="auto"/>
        <w:rPr>
          <w:rFonts w:ascii="仿宋_GB2312" w:hAnsi="宋体" w:eastAsia="仿宋_GB2312" w:cs="Arial"/>
          <w:kern w:val="0"/>
          <w:sz w:val="28"/>
          <w:szCs w:val="28"/>
        </w:rPr>
      </w:pPr>
    </w:p>
    <w:p w14:paraId="4AF1A67C">
      <w:pPr>
        <w:tabs>
          <w:tab w:val="left" w:pos="-600"/>
        </w:tabs>
        <w:spacing w:line="360" w:lineRule="auto"/>
        <w:rPr>
          <w:rFonts w:ascii="仿宋_GB2312" w:hAnsi="宋体" w:eastAsia="仿宋_GB2312" w:cs="Arial"/>
          <w:kern w:val="0"/>
          <w:sz w:val="28"/>
          <w:szCs w:val="28"/>
        </w:rPr>
      </w:pPr>
    </w:p>
    <w:p w14:paraId="78668D7A">
      <w:pPr>
        <w:tabs>
          <w:tab w:val="left" w:pos="-600"/>
        </w:tabs>
        <w:spacing w:line="360" w:lineRule="auto"/>
        <w:rPr>
          <w:rFonts w:ascii="仿宋_GB2312" w:hAnsi="宋体" w:eastAsia="仿宋_GB2312" w:cs="Arial"/>
          <w:kern w:val="0"/>
          <w:sz w:val="28"/>
          <w:szCs w:val="28"/>
        </w:rPr>
      </w:pPr>
    </w:p>
    <w:p w14:paraId="680312A6">
      <w:pPr>
        <w:tabs>
          <w:tab w:val="left" w:pos="-600"/>
        </w:tabs>
        <w:spacing w:line="360" w:lineRule="auto"/>
        <w:rPr>
          <w:rFonts w:ascii="仿宋_GB2312" w:hAnsi="宋体" w:eastAsia="仿宋_GB2312" w:cs="Arial"/>
          <w:kern w:val="0"/>
          <w:sz w:val="28"/>
          <w:szCs w:val="28"/>
        </w:rPr>
      </w:pPr>
    </w:p>
    <w:p w14:paraId="2ADC71DA">
      <w:pPr>
        <w:tabs>
          <w:tab w:val="left" w:pos="-600"/>
        </w:tabs>
        <w:spacing w:line="360" w:lineRule="auto"/>
        <w:rPr>
          <w:rFonts w:ascii="仿宋_GB2312" w:hAnsi="宋体" w:eastAsia="仿宋_GB2312" w:cs="Arial"/>
          <w:kern w:val="0"/>
          <w:sz w:val="28"/>
          <w:szCs w:val="28"/>
        </w:rPr>
      </w:pPr>
    </w:p>
    <w:p w14:paraId="7BCEF52E">
      <w:pPr>
        <w:tabs>
          <w:tab w:val="left" w:pos="-600"/>
        </w:tabs>
        <w:spacing w:line="360" w:lineRule="auto"/>
        <w:rPr>
          <w:rFonts w:ascii="仿宋_GB2312" w:hAnsi="宋体" w:eastAsia="仿宋_GB2312" w:cs="Arial"/>
          <w:kern w:val="0"/>
          <w:sz w:val="28"/>
          <w:szCs w:val="28"/>
        </w:rPr>
      </w:pPr>
    </w:p>
    <w:p w14:paraId="3377C576">
      <w:pPr>
        <w:tabs>
          <w:tab w:val="left" w:pos="-600"/>
        </w:tabs>
        <w:spacing w:line="360" w:lineRule="auto"/>
        <w:rPr>
          <w:rFonts w:ascii="仿宋_GB2312" w:hAnsi="宋体" w:eastAsia="仿宋_GB2312" w:cs="Arial"/>
          <w:kern w:val="0"/>
          <w:sz w:val="28"/>
          <w:szCs w:val="28"/>
        </w:rPr>
      </w:pPr>
    </w:p>
    <w:p w14:paraId="72BB4440">
      <w:pPr>
        <w:tabs>
          <w:tab w:val="left" w:pos="-600"/>
        </w:tabs>
        <w:spacing w:line="360" w:lineRule="auto"/>
        <w:rPr>
          <w:rFonts w:ascii="仿宋_GB2312" w:hAnsi="宋体" w:eastAsia="仿宋_GB2312" w:cs="Arial"/>
          <w:kern w:val="0"/>
          <w:sz w:val="28"/>
          <w:szCs w:val="28"/>
        </w:rPr>
      </w:pPr>
    </w:p>
    <w:p w14:paraId="6AC45988">
      <w:pPr>
        <w:tabs>
          <w:tab w:val="left" w:pos="-600"/>
        </w:tabs>
        <w:spacing w:line="360" w:lineRule="auto"/>
        <w:rPr>
          <w:rFonts w:ascii="仿宋_GB2312" w:hAnsi="宋体" w:eastAsia="仿宋_GB2312" w:cs="Arial"/>
          <w:kern w:val="0"/>
          <w:sz w:val="28"/>
          <w:szCs w:val="28"/>
        </w:rPr>
      </w:pPr>
    </w:p>
    <w:p w14:paraId="658346B3">
      <w:pPr>
        <w:tabs>
          <w:tab w:val="left" w:pos="-600"/>
        </w:tabs>
        <w:spacing w:line="360" w:lineRule="auto"/>
        <w:rPr>
          <w:rFonts w:ascii="仿宋_GB2312" w:hAnsi="宋体" w:eastAsia="仿宋_GB2312" w:cs="Arial"/>
          <w:kern w:val="0"/>
          <w:sz w:val="28"/>
          <w:szCs w:val="28"/>
        </w:rPr>
      </w:pPr>
    </w:p>
    <w:p w14:paraId="44024226">
      <w:pPr>
        <w:tabs>
          <w:tab w:val="left" w:pos="-600"/>
        </w:tabs>
        <w:spacing w:line="360" w:lineRule="auto"/>
        <w:rPr>
          <w:rFonts w:ascii="仿宋_GB2312" w:hAnsi="宋体" w:eastAsia="仿宋_GB2312" w:cs="Arial"/>
          <w:kern w:val="0"/>
          <w:sz w:val="28"/>
          <w:szCs w:val="28"/>
        </w:rPr>
      </w:pPr>
    </w:p>
    <w:p w14:paraId="762B14D5">
      <w:pPr>
        <w:tabs>
          <w:tab w:val="left" w:pos="-600"/>
        </w:tabs>
        <w:spacing w:line="360" w:lineRule="auto"/>
        <w:rPr>
          <w:rFonts w:ascii="仿宋_GB2312" w:hAnsi="宋体" w:eastAsia="仿宋_GB2312" w:cs="Arial"/>
          <w:kern w:val="0"/>
          <w:sz w:val="28"/>
          <w:szCs w:val="28"/>
        </w:rPr>
      </w:pPr>
    </w:p>
    <w:p w14:paraId="49E1762C">
      <w:pPr>
        <w:tabs>
          <w:tab w:val="left" w:pos="-600"/>
        </w:tabs>
        <w:spacing w:line="360" w:lineRule="auto"/>
        <w:rPr>
          <w:rFonts w:ascii="仿宋_GB2312" w:hAnsi="宋体" w:eastAsia="仿宋_GB2312" w:cs="Arial"/>
          <w:kern w:val="0"/>
          <w:sz w:val="28"/>
          <w:szCs w:val="28"/>
        </w:rPr>
      </w:pPr>
    </w:p>
    <w:p w14:paraId="610D9745">
      <w:pPr>
        <w:tabs>
          <w:tab w:val="left" w:pos="-600"/>
        </w:tabs>
        <w:spacing w:line="360" w:lineRule="auto"/>
        <w:rPr>
          <w:rFonts w:ascii="仿宋_GB2312" w:hAnsi="宋体" w:eastAsia="仿宋_GB2312" w:cs="Arial"/>
          <w:kern w:val="0"/>
          <w:sz w:val="28"/>
          <w:szCs w:val="28"/>
        </w:rPr>
        <w:sectPr>
          <w:headerReference r:id="rId11" w:type="default"/>
          <w:footerReference r:id="rId12" w:type="default"/>
          <w:pgSz w:w="11906" w:h="16838"/>
          <w:pgMar w:top="1418" w:right="1418" w:bottom="1418" w:left="1418" w:header="851" w:footer="992" w:gutter="0"/>
          <w:cols w:space="720" w:num="1"/>
          <w:docGrid w:linePitch="312" w:charSpace="0"/>
        </w:sectPr>
      </w:pPr>
    </w:p>
    <w:p w14:paraId="1E070612">
      <w:pPr>
        <w:tabs>
          <w:tab w:val="left" w:pos="-600"/>
        </w:tabs>
        <w:spacing w:line="360" w:lineRule="auto"/>
        <w:rPr>
          <w:rFonts w:ascii="仿宋_GB2312" w:hAnsi="宋体" w:eastAsia="仿宋_GB2312" w:cs="Arial"/>
          <w:kern w:val="0"/>
          <w:sz w:val="28"/>
          <w:szCs w:val="28"/>
        </w:rPr>
      </w:pPr>
    </w:p>
    <w:p w14:paraId="5736F61F">
      <w:pPr>
        <w:spacing w:line="360" w:lineRule="auto"/>
        <w:rPr>
          <w:rFonts w:ascii="宋体" w:hAnsi="宋体"/>
          <w:sz w:val="28"/>
          <w:szCs w:val="28"/>
        </w:rPr>
      </w:pPr>
      <w:r>
        <w:rPr>
          <w:rFonts w:hint="eastAsia" w:ascii="宋体" w:hAnsi="宋体"/>
          <w:sz w:val="28"/>
          <w:szCs w:val="28"/>
        </w:rPr>
        <w:t>开标信封封面格式</w:t>
      </w:r>
    </w:p>
    <w:p w14:paraId="2A80E110">
      <w:pPr>
        <w:spacing w:line="360" w:lineRule="auto"/>
        <w:rPr>
          <w:rFonts w:ascii="宋体" w:hAnsi="宋体"/>
          <w:sz w:val="24"/>
        </w:rPr>
      </w:pPr>
    </w:p>
    <w:p w14:paraId="69EE215D">
      <w:pPr>
        <w:spacing w:line="700" w:lineRule="exact"/>
        <w:rPr>
          <w:rFonts w:ascii="宋体"/>
          <w:sz w:val="28"/>
        </w:rPr>
      </w:pPr>
      <w:r>
        <w:rPr>
          <w:rFonts w:ascii="宋体"/>
          <w:sz w:val="28"/>
        </w:rPr>
        <w:pict>
          <v:rect id="_x0000_s1026" o:spid="_x0000_s1026" o:spt="1" style="position:absolute;left:0pt;margin-left:138.45pt;margin-top:17.9pt;height:296.4pt;width:486pt;z-index:251660288;mso-width-relative:page;mso-height-relative:page;" coordsize="21600,21600">
            <v:path/>
            <v:fill focussize="0,0"/>
            <v:stroke/>
            <v:imagedata o:title=""/>
            <o:lock v:ext="edit"/>
            <v:textbox>
              <w:txbxContent>
                <w:p w14:paraId="72E57F83">
                  <w:pPr>
                    <w:jc w:val="center"/>
                    <w:rPr>
                      <w:rFonts w:ascii="仿宋_GB2312" w:hAnsi="宋体" w:eastAsia="仿宋_GB2312"/>
                      <w:b/>
                      <w:bCs/>
                      <w:sz w:val="30"/>
                      <w:szCs w:val="30"/>
                      <w:u w:val="single"/>
                    </w:rPr>
                  </w:pPr>
                </w:p>
                <w:p w14:paraId="3E0B7914">
                  <w:pPr>
                    <w:jc w:val="center"/>
                    <w:rPr>
                      <w:rFonts w:hint="eastAsia" w:ascii="仿宋_GB2312" w:hAnsi="宋体" w:eastAsia="仿宋_GB2312"/>
                      <w:b/>
                      <w:bCs/>
                      <w:sz w:val="44"/>
                      <w:szCs w:val="44"/>
                      <w:u w:val="single"/>
                    </w:rPr>
                  </w:pPr>
                  <w:r>
                    <w:rPr>
                      <w:rFonts w:hint="eastAsia" w:ascii="仿宋_GB2312" w:hAnsi="宋体" w:eastAsia="仿宋_GB2312"/>
                      <w:b/>
                      <w:bCs/>
                      <w:sz w:val="44"/>
                      <w:szCs w:val="44"/>
                      <w:u w:val="single"/>
                      <w:lang w:eastAsia="zh-CN"/>
                    </w:rPr>
                    <w:t>金和云松台项目</w:t>
                  </w:r>
                </w:p>
                <w:p w14:paraId="6D0ADB60">
                  <w:pPr>
                    <w:jc w:val="center"/>
                    <w:rPr>
                      <w:rFonts w:ascii="黑体" w:hAnsi="宋体" w:eastAsia="仿宋_GB2312"/>
                      <w:b/>
                      <w:bCs/>
                      <w:sz w:val="44"/>
                      <w:szCs w:val="44"/>
                    </w:rPr>
                  </w:pPr>
                  <w:r>
                    <w:rPr>
                      <w:rFonts w:hint="eastAsia" w:ascii="仿宋_GB2312" w:hAnsi="宋体" w:eastAsia="仿宋_GB2312"/>
                      <w:b/>
                      <w:bCs/>
                      <w:sz w:val="44"/>
                      <w:szCs w:val="44"/>
                      <w:u w:val="single"/>
                    </w:rPr>
                    <w:t>塑钢门窗、断桥铝合金窗制作、安装劳务承包</w:t>
                  </w:r>
                </w:p>
                <w:p w14:paraId="52AA8012">
                  <w:pPr>
                    <w:autoSpaceDE w:val="0"/>
                    <w:autoSpaceDN w:val="0"/>
                    <w:adjustRightInd w:val="0"/>
                    <w:jc w:val="center"/>
                    <w:rPr>
                      <w:rFonts w:ascii="黑体" w:hAnsi="宋体" w:eastAsia="黑体" w:cs="MingLiU"/>
                      <w:b/>
                      <w:kern w:val="0"/>
                      <w:sz w:val="84"/>
                      <w:szCs w:val="84"/>
                    </w:rPr>
                  </w:pPr>
                  <w:r>
                    <w:rPr>
                      <w:rFonts w:hint="eastAsia" w:ascii="黑体" w:hAnsi="宋体" w:eastAsia="黑体" w:cs="MingLiU"/>
                      <w:b/>
                      <w:kern w:val="0"/>
                      <w:sz w:val="84"/>
                      <w:szCs w:val="84"/>
                    </w:rPr>
                    <w:t>开 标 信 封</w:t>
                  </w:r>
                </w:p>
                <w:p w14:paraId="4AD96868">
                  <w:pPr>
                    <w:tabs>
                      <w:tab w:val="left" w:pos="6080"/>
                      <w:tab w:val="left" w:pos="6640"/>
                    </w:tabs>
                    <w:autoSpaceDE w:val="0"/>
                    <w:autoSpaceDN w:val="0"/>
                    <w:adjustRightInd w:val="0"/>
                    <w:ind w:right="403"/>
                    <w:jc w:val="center"/>
                    <w:rPr>
                      <w:rFonts w:ascii="宋体" w:hAnsi="宋体" w:cs="MingLiU"/>
                      <w:b/>
                      <w:w w:val="99"/>
                      <w:kern w:val="0"/>
                      <w:sz w:val="28"/>
                      <w:szCs w:val="28"/>
                    </w:rPr>
                  </w:pPr>
                </w:p>
                <w:p w14:paraId="3B58724A">
                  <w:pPr>
                    <w:tabs>
                      <w:tab w:val="left" w:pos="6080"/>
                      <w:tab w:val="left" w:pos="6640"/>
                    </w:tabs>
                    <w:autoSpaceDE w:val="0"/>
                    <w:autoSpaceDN w:val="0"/>
                    <w:adjustRightInd w:val="0"/>
                    <w:ind w:right="403" w:firstLine="2180" w:firstLineChars="784"/>
                    <w:rPr>
                      <w:rFonts w:ascii="宋体" w:hAnsi="宋体" w:cs="MingLiU"/>
                      <w:b/>
                      <w:w w:val="99"/>
                      <w:kern w:val="0"/>
                      <w:sz w:val="28"/>
                      <w:szCs w:val="28"/>
                    </w:rPr>
                  </w:pPr>
                  <w:r>
                    <w:rPr>
                      <w:rFonts w:hint="eastAsia" w:ascii="宋体" w:hAnsi="宋体" w:cs="MingLiU"/>
                      <w:b/>
                      <w:w w:val="99"/>
                      <w:kern w:val="0"/>
                      <w:sz w:val="28"/>
                      <w:szCs w:val="28"/>
                    </w:rPr>
                    <w:t>投标单位</w:t>
                  </w:r>
                  <w:r>
                    <w:rPr>
                      <w:rFonts w:hint="eastAsia" w:ascii="宋体" w:hAnsi="宋体" w:cs="MingLiU"/>
                      <w:b/>
                      <w:spacing w:val="1"/>
                      <w:w w:val="99"/>
                      <w:kern w:val="0"/>
                      <w:sz w:val="28"/>
                      <w:szCs w:val="28"/>
                    </w:rPr>
                    <w:t>：</w:t>
                  </w:r>
                  <w:r>
                    <w:rPr>
                      <w:rFonts w:hint="eastAsia" w:ascii="宋体" w:hAnsi="宋体" w:cs="MingLiU"/>
                      <w:b/>
                      <w:w w:val="99"/>
                      <w:kern w:val="0"/>
                      <w:sz w:val="28"/>
                      <w:szCs w:val="28"/>
                      <w:u w:val="single"/>
                    </w:rPr>
                    <w:t xml:space="preserve">                          </w:t>
                  </w:r>
                </w:p>
                <w:p w14:paraId="302DD455">
                  <w:pPr>
                    <w:tabs>
                      <w:tab w:val="left" w:pos="6804"/>
                    </w:tabs>
                    <w:autoSpaceDE w:val="0"/>
                    <w:autoSpaceDN w:val="0"/>
                    <w:adjustRightInd w:val="0"/>
                    <w:ind w:right="403" w:firstLine="2152" w:firstLineChars="774"/>
                    <w:rPr>
                      <w:rFonts w:ascii="宋体" w:hAnsi="宋体" w:cs="MingLiU"/>
                      <w:b/>
                      <w:w w:val="99"/>
                      <w:kern w:val="0"/>
                      <w:sz w:val="28"/>
                      <w:szCs w:val="28"/>
                    </w:rPr>
                  </w:pPr>
                </w:p>
                <w:p w14:paraId="7682D5C0">
                  <w:pPr>
                    <w:tabs>
                      <w:tab w:val="left" w:pos="6804"/>
                    </w:tabs>
                    <w:autoSpaceDE w:val="0"/>
                    <w:autoSpaceDN w:val="0"/>
                    <w:adjustRightInd w:val="0"/>
                    <w:ind w:right="403" w:firstLine="2152" w:firstLineChars="774"/>
                    <w:rPr>
                      <w:rFonts w:ascii="宋体" w:hAnsi="宋体"/>
                      <w:b/>
                      <w:kern w:val="0"/>
                      <w:sz w:val="28"/>
                      <w:szCs w:val="28"/>
                      <w:u w:val="single"/>
                    </w:rPr>
                  </w:pPr>
                  <w:r>
                    <w:rPr>
                      <w:rFonts w:hint="eastAsia" w:ascii="宋体" w:hAnsi="宋体" w:cs="MingLiU"/>
                      <w:b/>
                      <w:w w:val="99"/>
                      <w:kern w:val="0"/>
                      <w:sz w:val="28"/>
                      <w:szCs w:val="28"/>
                    </w:rPr>
                    <w:t>法定代表人或其委托代理人：</w:t>
                  </w:r>
                  <w:r>
                    <w:rPr>
                      <w:rFonts w:hint="eastAsia" w:ascii="宋体" w:hAnsi="宋体" w:cs="MingLiU"/>
                      <w:b/>
                      <w:w w:val="99"/>
                      <w:kern w:val="0"/>
                      <w:sz w:val="28"/>
                      <w:szCs w:val="28"/>
                      <w:u w:val="single"/>
                    </w:rPr>
                    <w:t xml:space="preserve">  </w:t>
                  </w:r>
                  <w:r>
                    <w:rPr>
                      <w:rFonts w:hint="eastAsia" w:ascii="宋体" w:hAnsi="宋体"/>
                      <w:b/>
                      <w:kern w:val="0"/>
                      <w:sz w:val="28"/>
                      <w:szCs w:val="28"/>
                      <w:u w:val="single"/>
                    </w:rPr>
                    <w:t xml:space="preserve">        </w:t>
                  </w:r>
                </w:p>
                <w:p w14:paraId="0033A12A">
                  <w:pPr>
                    <w:tabs>
                      <w:tab w:val="left" w:pos="6804"/>
                    </w:tabs>
                    <w:autoSpaceDE w:val="0"/>
                    <w:autoSpaceDN w:val="0"/>
                    <w:adjustRightInd w:val="0"/>
                    <w:ind w:right="403" w:firstLine="2176" w:firstLineChars="774"/>
                    <w:rPr>
                      <w:rFonts w:ascii="宋体" w:hAnsi="宋体"/>
                      <w:b/>
                      <w:kern w:val="0"/>
                      <w:sz w:val="28"/>
                      <w:szCs w:val="28"/>
                      <w:u w:val="single"/>
                    </w:rPr>
                  </w:pPr>
                </w:p>
                <w:p w14:paraId="51996939">
                  <w:pPr>
                    <w:tabs>
                      <w:tab w:val="left" w:pos="6804"/>
                    </w:tabs>
                    <w:autoSpaceDE w:val="0"/>
                    <w:autoSpaceDN w:val="0"/>
                    <w:adjustRightInd w:val="0"/>
                    <w:ind w:right="403" w:firstLine="2152" w:firstLineChars="774"/>
                    <w:rPr>
                      <w:rFonts w:ascii="宋体" w:hAnsi="宋体" w:cs="MingLiU"/>
                      <w:b/>
                      <w:w w:val="99"/>
                      <w:kern w:val="0"/>
                      <w:sz w:val="28"/>
                      <w:szCs w:val="28"/>
                      <w:u w:val="single"/>
                    </w:rPr>
                  </w:pPr>
                  <w:r>
                    <w:rPr>
                      <w:rFonts w:hint="eastAsia" w:ascii="宋体" w:hAnsi="宋体" w:cs="MingLiU"/>
                      <w:b/>
                      <w:w w:val="99"/>
                      <w:kern w:val="0"/>
                      <w:sz w:val="28"/>
                      <w:szCs w:val="28"/>
                    </w:rPr>
                    <w:t>联系电话：</w:t>
                  </w:r>
                  <w:r>
                    <w:rPr>
                      <w:rFonts w:hint="eastAsia" w:ascii="宋体" w:hAnsi="宋体" w:cs="MingLiU"/>
                      <w:b/>
                      <w:w w:val="99"/>
                      <w:kern w:val="0"/>
                      <w:sz w:val="28"/>
                      <w:szCs w:val="28"/>
                      <w:u w:val="single"/>
                    </w:rPr>
                    <w:t xml:space="preserve">                          </w:t>
                  </w:r>
                </w:p>
                <w:p w14:paraId="7827E28B">
                  <w:pPr>
                    <w:tabs>
                      <w:tab w:val="left" w:pos="6804"/>
                    </w:tabs>
                    <w:autoSpaceDE w:val="0"/>
                    <w:autoSpaceDN w:val="0"/>
                    <w:adjustRightInd w:val="0"/>
                    <w:ind w:right="403" w:firstLine="3070" w:firstLineChars="1274"/>
                    <w:rPr>
                      <w:rFonts w:ascii="宋体" w:hAnsi="宋体"/>
                      <w:b/>
                      <w:kern w:val="0"/>
                      <w:sz w:val="24"/>
                      <w:u w:val="single"/>
                    </w:rPr>
                  </w:pPr>
                </w:p>
                <w:p w14:paraId="0178FADE">
                  <w:pPr>
                    <w:jc w:val="center"/>
                    <w:rPr>
                      <w:sz w:val="72"/>
                      <w:szCs w:val="72"/>
                    </w:rPr>
                  </w:pPr>
                  <w:r>
                    <w:rPr>
                      <w:rFonts w:hint="eastAsia" w:ascii="黑体" w:hAnsi="宋体" w:eastAsia="黑体"/>
                      <w:bCs/>
                      <w:sz w:val="72"/>
                      <w:szCs w:val="72"/>
                    </w:rPr>
                    <w:t>----开标前不得启封----</w:t>
                  </w:r>
                </w:p>
              </w:txbxContent>
            </v:textbox>
          </v:rect>
        </w:pict>
      </w:r>
    </w:p>
    <w:p w14:paraId="7F36C061">
      <w:pPr>
        <w:widowControl/>
        <w:spacing w:beforeLines="100" w:line="360" w:lineRule="auto"/>
        <w:jc w:val="center"/>
        <w:outlineLvl w:val="0"/>
        <w:rPr>
          <w:rFonts w:ascii="仿宋_GB2312" w:hAnsi="宋体" w:eastAsia="仿宋_GB2312" w:cs="Arial"/>
          <w:kern w:val="24"/>
          <w:sz w:val="28"/>
          <w:szCs w:val="28"/>
        </w:rPr>
      </w:pPr>
    </w:p>
    <w:p w14:paraId="34F70824">
      <w:pPr>
        <w:widowControl/>
        <w:spacing w:line="120" w:lineRule="auto"/>
        <w:ind w:firstLine="560" w:firstLineChars="200"/>
        <w:outlineLvl w:val="0"/>
        <w:rPr>
          <w:rFonts w:ascii="仿宋_GB2312" w:hAnsi="宋体" w:eastAsia="仿宋_GB2312"/>
          <w:bCs/>
          <w:sz w:val="28"/>
          <w:szCs w:val="28"/>
        </w:rPr>
      </w:pPr>
    </w:p>
    <w:sectPr>
      <w:pgSz w:w="16838" w:h="11906" w:orient="landscape"/>
      <w:pgMar w:top="1803" w:right="1440" w:bottom="1803" w:left="1440"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7371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4FDE2">
    <w:pPr>
      <w:pStyle w:val="5"/>
      <w:framePr w:wrap="around" w:vAnchor="text" w:hAnchor="margin" w:xAlign="center" w:y="1"/>
      <w:rPr>
        <w:rStyle w:val="12"/>
      </w:rPr>
    </w:pPr>
    <w:r>
      <w:fldChar w:fldCharType="begin"/>
    </w:r>
    <w:r>
      <w:rPr>
        <w:rStyle w:val="12"/>
      </w:rPr>
      <w:instrText xml:space="preserve">PAGE  </w:instrText>
    </w:r>
    <w:r>
      <w:fldChar w:fldCharType="end"/>
    </w:r>
  </w:p>
  <w:p w14:paraId="29C1D73D">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9A235">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FAB56">
    <w:pPr>
      <w:pStyle w:val="5"/>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5F200A4E">
                <w:pPr>
                  <w:pStyle w:val="5"/>
                </w:pPr>
                <w:r>
                  <w:fldChar w:fldCharType="begin"/>
                </w:r>
                <w:r>
                  <w:instrText xml:space="preserve"> PAGE  \* MERGEFORMAT </w:instrText>
                </w:r>
                <w:r>
                  <w:fldChar w:fldCharType="separate"/>
                </w:r>
                <w:r>
                  <w:t>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6A045">
    <w:pPr>
      <w:pStyle w:val="5"/>
    </w:pPr>
  </w:p>
  <w:p w14:paraId="0DB37BEB">
    <w:pPr>
      <w:pStyle w:val="5"/>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765C9343">
                <w:pPr>
                  <w:pStyle w:val="5"/>
                </w:pPr>
                <w:r>
                  <w:fldChar w:fldCharType="begin"/>
                </w:r>
                <w:r>
                  <w:instrText xml:space="preserve"> PAGE  \* MERGEFORMAT </w:instrText>
                </w:r>
                <w:r>
                  <w:fldChar w:fldCharType="separate"/>
                </w:r>
                <w:r>
                  <w:t>1</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1CDFA">
    <w:pPr>
      <w:pStyle w:val="5"/>
      <w:jc w:val="center"/>
    </w:pPr>
    <w:r>
      <w:pict>
        <v:shape id="_x0000_s2051" o:spid="_x0000_s205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8F5E659">
                <w:pPr>
                  <w:pStyle w:val="5"/>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kern w:val="0"/>
                    <w:szCs w:val="21"/>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2D16A">
    <w:pPr>
      <w:pStyle w:val="6"/>
      <w:pBdr>
        <w:bottom w:val="none" w:color="auto" w:sz="0" w:space="1"/>
      </w:pBdr>
      <w:jc w:val="both"/>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99F23">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BB78C">
    <w:pPr>
      <w:pStyle w:val="6"/>
      <w:pBdr>
        <w:bottom w:val="none" w:color="auto" w:sz="0" w:space="1"/>
      </w:pBdr>
      <w:tabs>
        <w:tab w:val="left" w:pos="8772"/>
      </w:tabs>
      <w:jc w:val="left"/>
    </w:pPr>
    <w:r>
      <w:rPr>
        <w:rFonts w:hint="eastAsia"/>
      </w:rPr>
      <w:tab/>
    </w:r>
    <w:r>
      <w:rPr>
        <w:rFonts w:hint="eastAsia"/>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74790">
    <w:pPr>
      <w:pStyle w:val="6"/>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03185A"/>
    <w:multiLevelType w:val="singleLevel"/>
    <w:tmpl w:val="AF03185A"/>
    <w:lvl w:ilvl="0" w:tentative="0">
      <w:start w:val="4"/>
      <w:numFmt w:val="chineseCounting"/>
      <w:suff w:val="nothing"/>
      <w:lvlText w:val="%1、"/>
      <w:lvlJc w:val="left"/>
      <w:rPr>
        <w:rFonts w:hint="eastAsia"/>
      </w:rPr>
    </w:lvl>
  </w:abstractNum>
  <w:abstractNum w:abstractNumId="1">
    <w:nsid w:val="F386C43C"/>
    <w:multiLevelType w:val="singleLevel"/>
    <w:tmpl w:val="F386C43C"/>
    <w:lvl w:ilvl="0" w:tentative="0">
      <w:start w:val="1"/>
      <w:numFmt w:val="chineseCounting"/>
      <w:suff w:val="nothing"/>
      <w:lvlText w:val="%1、"/>
      <w:lvlJc w:val="left"/>
      <w:rPr>
        <w:rFonts w:hint="eastAsia"/>
      </w:rPr>
    </w:lvl>
  </w:abstractNum>
  <w:abstractNum w:abstractNumId="2">
    <w:nsid w:val="13472FB5"/>
    <w:multiLevelType w:val="multilevel"/>
    <w:tmpl w:val="13472FB5"/>
    <w:lvl w:ilvl="0" w:tentative="0">
      <w:start w:val="1"/>
      <w:numFmt w:val="upperRoman"/>
      <w:pStyle w:val="2"/>
      <w:lvlText w:val="%1."/>
      <w:lvlJc w:val="left"/>
      <w:pPr>
        <w:tabs>
          <w:tab w:val="left" w:pos="1050"/>
        </w:tabs>
        <w:ind w:left="1050" w:hanging="420"/>
      </w:p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3">
    <w:nsid w:val="3BE10CEC"/>
    <w:multiLevelType w:val="singleLevel"/>
    <w:tmpl w:val="3BE10CEC"/>
    <w:lvl w:ilvl="0" w:tentative="0">
      <w:start w:val="3"/>
      <w:numFmt w:val="chineseCounting"/>
      <w:suff w:val="nothing"/>
      <w:lvlText w:val="%1、"/>
      <w:lvlJc w:val="left"/>
      <w:pPr>
        <w:ind w:left="2639" w:firstLine="0"/>
      </w:pPr>
      <w:rPr>
        <w:rFonts w:hint="eastAsia"/>
      </w:rPr>
    </w:lvl>
  </w:abstractNum>
  <w:abstractNum w:abstractNumId="4">
    <w:nsid w:val="7AA48486"/>
    <w:multiLevelType w:val="singleLevel"/>
    <w:tmpl w:val="7AA48486"/>
    <w:lvl w:ilvl="0" w:tentative="0">
      <w:start w:val="1"/>
      <w:numFmt w:val="decimal"/>
      <w:suff w:val="nothing"/>
      <w:lvlText w:val="%1、"/>
      <w:lvlJc w:val="left"/>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documentProtection w:enforcement="0"/>
  <w:defaultTabStop w:val="420"/>
  <w:drawingGridVerticalSpacing w:val="159"/>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A7D62"/>
    <w:rsid w:val="001B1AFA"/>
    <w:rsid w:val="001E0DBB"/>
    <w:rsid w:val="002A18E8"/>
    <w:rsid w:val="00334FE2"/>
    <w:rsid w:val="00357D32"/>
    <w:rsid w:val="003662C5"/>
    <w:rsid w:val="0038220C"/>
    <w:rsid w:val="00463394"/>
    <w:rsid w:val="004847DC"/>
    <w:rsid w:val="004C685D"/>
    <w:rsid w:val="00536821"/>
    <w:rsid w:val="005407F0"/>
    <w:rsid w:val="005456D9"/>
    <w:rsid w:val="005851A7"/>
    <w:rsid w:val="00587030"/>
    <w:rsid w:val="005C267B"/>
    <w:rsid w:val="005C3D7D"/>
    <w:rsid w:val="005D11F8"/>
    <w:rsid w:val="00637E84"/>
    <w:rsid w:val="0069248D"/>
    <w:rsid w:val="00711A8E"/>
    <w:rsid w:val="00765234"/>
    <w:rsid w:val="00787D5A"/>
    <w:rsid w:val="007D37B0"/>
    <w:rsid w:val="008155DB"/>
    <w:rsid w:val="00854918"/>
    <w:rsid w:val="008957D2"/>
    <w:rsid w:val="0089607C"/>
    <w:rsid w:val="008A09E6"/>
    <w:rsid w:val="008A7D62"/>
    <w:rsid w:val="008B5B4B"/>
    <w:rsid w:val="008D0D13"/>
    <w:rsid w:val="008F7B39"/>
    <w:rsid w:val="00917282"/>
    <w:rsid w:val="00981731"/>
    <w:rsid w:val="009D0857"/>
    <w:rsid w:val="009F48C4"/>
    <w:rsid w:val="00A102FF"/>
    <w:rsid w:val="00A45938"/>
    <w:rsid w:val="00A63901"/>
    <w:rsid w:val="00A92440"/>
    <w:rsid w:val="00B331C1"/>
    <w:rsid w:val="00B36228"/>
    <w:rsid w:val="00B90B14"/>
    <w:rsid w:val="00BB58F9"/>
    <w:rsid w:val="00BE1512"/>
    <w:rsid w:val="00C27E57"/>
    <w:rsid w:val="00C3425E"/>
    <w:rsid w:val="00C5011C"/>
    <w:rsid w:val="00C70805"/>
    <w:rsid w:val="00C70DEC"/>
    <w:rsid w:val="00C93A44"/>
    <w:rsid w:val="00CA0ED3"/>
    <w:rsid w:val="00D14E2B"/>
    <w:rsid w:val="00D37214"/>
    <w:rsid w:val="00DA4FFE"/>
    <w:rsid w:val="00DA5580"/>
    <w:rsid w:val="00E41871"/>
    <w:rsid w:val="00E52646"/>
    <w:rsid w:val="00E607A6"/>
    <w:rsid w:val="00E76041"/>
    <w:rsid w:val="00E801A2"/>
    <w:rsid w:val="00E91751"/>
    <w:rsid w:val="00EC3B85"/>
    <w:rsid w:val="00ED2187"/>
    <w:rsid w:val="00EF5150"/>
    <w:rsid w:val="00F0661C"/>
    <w:rsid w:val="00F22267"/>
    <w:rsid w:val="00F66235"/>
    <w:rsid w:val="00F67E17"/>
    <w:rsid w:val="00F864F1"/>
    <w:rsid w:val="00FD097A"/>
    <w:rsid w:val="03335507"/>
    <w:rsid w:val="08361CE8"/>
    <w:rsid w:val="08FE346A"/>
    <w:rsid w:val="099718C1"/>
    <w:rsid w:val="09F34A84"/>
    <w:rsid w:val="0BCB15C1"/>
    <w:rsid w:val="0C481AF0"/>
    <w:rsid w:val="0C931AD8"/>
    <w:rsid w:val="0E0835A8"/>
    <w:rsid w:val="0E3B34EB"/>
    <w:rsid w:val="12FD01A1"/>
    <w:rsid w:val="15354DE1"/>
    <w:rsid w:val="16AB0040"/>
    <w:rsid w:val="193B3E9B"/>
    <w:rsid w:val="1BD16505"/>
    <w:rsid w:val="1ECE1560"/>
    <w:rsid w:val="1F295929"/>
    <w:rsid w:val="20C7232B"/>
    <w:rsid w:val="251A190F"/>
    <w:rsid w:val="253B6143"/>
    <w:rsid w:val="26B847C6"/>
    <w:rsid w:val="2C3C7889"/>
    <w:rsid w:val="2D092D1C"/>
    <w:rsid w:val="2ED570E2"/>
    <w:rsid w:val="2F64282F"/>
    <w:rsid w:val="30817675"/>
    <w:rsid w:val="31CB5D79"/>
    <w:rsid w:val="351278B0"/>
    <w:rsid w:val="379A1C69"/>
    <w:rsid w:val="3C9641C6"/>
    <w:rsid w:val="3FD635F1"/>
    <w:rsid w:val="427145E2"/>
    <w:rsid w:val="43AC7B6E"/>
    <w:rsid w:val="450B79C5"/>
    <w:rsid w:val="45364313"/>
    <w:rsid w:val="46FE6E25"/>
    <w:rsid w:val="48D57D7E"/>
    <w:rsid w:val="49142AAD"/>
    <w:rsid w:val="49C74AA2"/>
    <w:rsid w:val="4D1B3AA5"/>
    <w:rsid w:val="50CE4E6C"/>
    <w:rsid w:val="518E23A7"/>
    <w:rsid w:val="52953B34"/>
    <w:rsid w:val="548041BB"/>
    <w:rsid w:val="548F47DD"/>
    <w:rsid w:val="5558709E"/>
    <w:rsid w:val="55A70703"/>
    <w:rsid w:val="57DF1831"/>
    <w:rsid w:val="5857371B"/>
    <w:rsid w:val="5AA942D9"/>
    <w:rsid w:val="5C3000BB"/>
    <w:rsid w:val="5D0D3E51"/>
    <w:rsid w:val="5DA0406C"/>
    <w:rsid w:val="5FAD0E88"/>
    <w:rsid w:val="60EA3C9A"/>
    <w:rsid w:val="61EA6556"/>
    <w:rsid w:val="6313688C"/>
    <w:rsid w:val="64FE2005"/>
    <w:rsid w:val="652A4B22"/>
    <w:rsid w:val="6B995FE7"/>
    <w:rsid w:val="6EBA4692"/>
    <w:rsid w:val="701B08E6"/>
    <w:rsid w:val="72CF78E5"/>
    <w:rsid w:val="74B06815"/>
    <w:rsid w:val="769272CC"/>
    <w:rsid w:val="7A087530"/>
    <w:rsid w:val="7A445D11"/>
    <w:rsid w:val="7B01022A"/>
    <w:rsid w:val="7CBE60D3"/>
    <w:rsid w:val="7CFA5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3"/>
    <w:basedOn w:val="1"/>
    <w:qFormat/>
    <w:uiPriority w:val="0"/>
    <w:pPr>
      <w:spacing w:after="120"/>
    </w:pPr>
    <w:rPr>
      <w:sz w:val="16"/>
      <w:szCs w:val="16"/>
    </w:rPr>
  </w:style>
  <w:style w:type="paragraph" w:styleId="4">
    <w:name w:val="Plain Text"/>
    <w:basedOn w:val="1"/>
    <w:qFormat/>
    <w:uiPriority w:val="0"/>
    <w:rPr>
      <w:rFonts w:ascii="宋体" w:hAnsi="Courier New"/>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qFormat/>
    <w:uiPriority w:val="0"/>
    <w:pPr>
      <w:spacing w:before="360"/>
      <w:jc w:val="left"/>
    </w:pPr>
    <w:rPr>
      <w:rFonts w:ascii="Arial" w:hAnsi="Arial" w:cs="Arial"/>
      <w:b/>
      <w:bCs/>
      <w:caps/>
      <w:sz w:val="24"/>
    </w:rPr>
  </w:style>
  <w:style w:type="paragraph" w:styleId="8">
    <w:name w:val="Normal (Web)"/>
    <w:basedOn w:val="1"/>
    <w:qFormat/>
    <w:uiPriority w:val="0"/>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paragraph" w:customStyle="1" w:styleId="13">
    <w:name w:val="样式 首行缩进:  2 字符"/>
    <w:basedOn w:val="1"/>
    <w:qFormat/>
    <w:uiPriority w:val="0"/>
    <w:pPr>
      <w:spacing w:line="360" w:lineRule="auto"/>
      <w:ind w:firstLine="480" w:firstLineChars="200"/>
      <w:jc w:val="left"/>
    </w:pPr>
    <w:rPr>
      <w:sz w:val="24"/>
      <w:szCs w:val="20"/>
    </w:rPr>
  </w:style>
  <w:style w:type="paragraph" w:customStyle="1" w:styleId="14">
    <w:name w:val="TOC 标题1"/>
    <w:basedOn w:val="2"/>
    <w:next w:val="1"/>
    <w:unhideWhenUsed/>
    <w:qFormat/>
    <w:uiPriority w:val="39"/>
    <w:pPr>
      <w:widowControl/>
      <w:numPr>
        <w:numId w:val="0"/>
      </w:numPr>
      <w:spacing w:before="480" w:after="0" w:line="276" w:lineRule="auto"/>
      <w:jc w:val="left"/>
      <w:outlineLvl w:val="9"/>
    </w:pPr>
    <w:rPr>
      <w:rFonts w:ascii="Cambria" w:hAnsi="Cambria"/>
      <w:color w:val="3660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49"/>
    <customShpInfo spid="_x0000_s205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16</Pages>
  <Words>1963</Words>
  <Characters>2058</Characters>
  <Lines>23</Lines>
  <Paragraphs>6</Paragraphs>
  <TotalTime>1</TotalTime>
  <ScaleCrop>false</ScaleCrop>
  <LinksUpToDate>false</LinksUpToDate>
  <CharactersWithSpaces>3012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2020-09-14T08:38:00Z</dcterms:created>
  <dc:creator>Administrator</dc:creator>
  <cp:lastModifiedBy>传说中的、1VN</cp:lastModifiedBy>
  <dcterms:modified xsi:type="dcterms:W3CDTF">2026-02-27T08:04:13Z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eyJoZGlkIjoiMDFjYzFmMDc1MzY0ZGNhZWEzMjk3NTNhYjAxODdlMTMiLCJ1c2VySWQiOiIyODYwODM2ODUifQ==</vt:lpwstr>
  </property>
  <property fmtid="{D5CDD505-2E9C-101B-9397-08002B2CF9AE}" pid="4" name="ICV">
    <vt:lpwstr>76A824EA3AC14DB49CF497934B4CF2EF_12</vt:lpwstr>
  </property>
</Properties>
</file>